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F7D7" w14:textId="77777777" w:rsidR="00F306F9" w:rsidRPr="00CB6374" w:rsidRDefault="007E4E44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 xml:space="preserve">COUNCIL FOR ECUMENISM REPORT </w:t>
      </w:r>
    </w:p>
    <w:p w14:paraId="3A22231A" w14:textId="2F9D10A9" w:rsidR="007E4E44" w:rsidRPr="00F306F9" w:rsidRDefault="007E4E44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306F9">
        <w:rPr>
          <w:rFonts w:asciiTheme="minorHAnsi" w:hAnsiTheme="minorHAnsi" w:cstheme="minorHAnsi"/>
          <w:b/>
        </w:rPr>
        <w:t>TO GENERAL SYNOD/TE HĪNOTA WHĀNUI 202</w:t>
      </w:r>
      <w:r w:rsidR="001C1BF7" w:rsidRPr="00F306F9">
        <w:rPr>
          <w:rFonts w:asciiTheme="minorHAnsi" w:hAnsiTheme="minorHAnsi" w:cstheme="minorHAnsi"/>
          <w:b/>
        </w:rPr>
        <w:t>2</w:t>
      </w:r>
      <w:r w:rsidRPr="00F306F9">
        <w:rPr>
          <w:rFonts w:asciiTheme="minorHAnsi" w:hAnsiTheme="minorHAnsi" w:cstheme="minorHAnsi"/>
          <w:b/>
        </w:rPr>
        <w:t xml:space="preserve">  </w:t>
      </w:r>
    </w:p>
    <w:p w14:paraId="4AA96979" w14:textId="77777777" w:rsidR="007E4E44" w:rsidRPr="00AD437D" w:rsidRDefault="007E4E44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  <w:b/>
        </w:rPr>
        <w:t xml:space="preserve"> </w:t>
      </w:r>
    </w:p>
    <w:p w14:paraId="1D580E3A" w14:textId="23A49D22" w:rsidR="00F306F9" w:rsidRDefault="00F306F9" w:rsidP="00F306F9">
      <w:pPr>
        <w:pStyle w:val="Heading1"/>
        <w:spacing w:after="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0D70D" wp14:editId="7F85CF10">
                <wp:simplePos x="0" y="0"/>
                <wp:positionH relativeFrom="column">
                  <wp:posOffset>-12701</wp:posOffset>
                </wp:positionH>
                <wp:positionV relativeFrom="paragraph">
                  <wp:posOffset>95885</wp:posOffset>
                </wp:positionV>
                <wp:extent cx="5724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0C5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55pt" to="449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+pmgEAAIg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48DB3A" w14:textId="77777777" w:rsidR="00F306F9" w:rsidRDefault="00F306F9" w:rsidP="00F306F9">
      <w:pPr>
        <w:pStyle w:val="Heading1"/>
        <w:spacing w:after="0"/>
        <w:ind w:left="-5"/>
        <w:rPr>
          <w:rFonts w:asciiTheme="minorHAnsi" w:hAnsiTheme="minorHAnsi" w:cstheme="minorHAnsi"/>
        </w:rPr>
      </w:pPr>
    </w:p>
    <w:p w14:paraId="6040164E" w14:textId="0669CBA3" w:rsidR="007E4E44" w:rsidRPr="00CB6374" w:rsidRDefault="007E4E44" w:rsidP="00F306F9">
      <w:pPr>
        <w:pStyle w:val="Heading1"/>
        <w:spacing w:after="0"/>
        <w:ind w:left="-5"/>
        <w:rPr>
          <w:rFonts w:asciiTheme="minorHAnsi" w:hAnsiTheme="minorHAnsi" w:cstheme="minorHAnsi"/>
          <w:color w:val="2F5496" w:themeColor="accent1" w:themeShade="BF"/>
        </w:rPr>
      </w:pPr>
      <w:r w:rsidRPr="00CB6374">
        <w:rPr>
          <w:rFonts w:asciiTheme="minorHAnsi" w:hAnsiTheme="minorHAnsi" w:cstheme="minorHAnsi"/>
          <w:color w:val="2F5496" w:themeColor="accent1" w:themeShade="BF"/>
        </w:rPr>
        <w:t xml:space="preserve">COUNCIL MEMBERS </w:t>
      </w:r>
      <w:r w:rsidR="001C1BF7" w:rsidRPr="00CB6374">
        <w:rPr>
          <w:rFonts w:asciiTheme="minorHAnsi" w:hAnsiTheme="minorHAnsi" w:cstheme="minorHAnsi"/>
          <w:color w:val="2F5496" w:themeColor="accent1" w:themeShade="BF"/>
        </w:rPr>
        <w:t>2020-2022</w:t>
      </w:r>
    </w:p>
    <w:p w14:paraId="15A495E4" w14:textId="77777777" w:rsidR="007E4E44" w:rsidRPr="00AD437D" w:rsidRDefault="007E4E44" w:rsidP="00F306F9">
      <w:pPr>
        <w:pStyle w:val="Heading1"/>
        <w:spacing w:after="0"/>
        <w:ind w:left="-5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</w:rPr>
        <w:t xml:space="preserve">  </w:t>
      </w:r>
    </w:p>
    <w:tbl>
      <w:tblPr>
        <w:tblStyle w:val="TableGrid"/>
        <w:tblW w:w="8789" w:type="dxa"/>
        <w:tblInd w:w="0" w:type="dxa"/>
        <w:tblLook w:val="04A0" w:firstRow="1" w:lastRow="0" w:firstColumn="1" w:lastColumn="0" w:noHBand="0" w:noVBand="1"/>
      </w:tblPr>
      <w:tblGrid>
        <w:gridCol w:w="3261"/>
        <w:gridCol w:w="5528"/>
      </w:tblGrid>
      <w:tr w:rsidR="007E4E44" w:rsidRPr="00AD437D" w14:paraId="016B6197" w14:textId="77777777" w:rsidTr="001C1BF7">
        <w:trPr>
          <w:trHeight w:val="51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17005A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Tikanga </w:t>
            </w:r>
            <w:proofErr w:type="spellStart"/>
            <w:r w:rsidRPr="00AD437D">
              <w:rPr>
                <w:rFonts w:asciiTheme="minorHAnsi" w:hAnsiTheme="minorHAnsi" w:cstheme="minorHAnsi"/>
                <w:b/>
              </w:rPr>
              <w:t>Pākehā</w:t>
            </w:r>
            <w:proofErr w:type="spellEnd"/>
            <w:r w:rsidRPr="00AD437D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B756333" w14:textId="46D28CEF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>The Very Rev</w:t>
            </w:r>
            <w:r w:rsidR="00D86611">
              <w:rPr>
                <w:rFonts w:asciiTheme="minorHAnsi" w:hAnsiTheme="minorHAnsi" w:cstheme="minorHAnsi"/>
                <w:b/>
              </w:rPr>
              <w:t>eren</w:t>
            </w:r>
            <w:r w:rsidRPr="00AD437D">
              <w:rPr>
                <w:rFonts w:asciiTheme="minorHAnsi" w:hAnsiTheme="minorHAnsi" w:cstheme="minorHAnsi"/>
                <w:b/>
              </w:rPr>
              <w:t xml:space="preserve">d Anne Mills (Chair) </w:t>
            </w:r>
            <w:r w:rsidRPr="00AD437D">
              <w:rPr>
                <w:rFonts w:asciiTheme="minorHAnsi" w:hAnsiTheme="minorHAnsi" w:cstheme="minorHAnsi"/>
                <w:b/>
              </w:rPr>
              <w:br/>
              <w:t>The Rev</w:t>
            </w:r>
            <w:r w:rsidR="00D86611">
              <w:rPr>
                <w:rFonts w:asciiTheme="minorHAnsi" w:hAnsiTheme="minorHAnsi" w:cstheme="minorHAnsi"/>
                <w:b/>
              </w:rPr>
              <w:t>eren</w:t>
            </w:r>
            <w:r w:rsidRPr="00AD437D">
              <w:rPr>
                <w:rFonts w:asciiTheme="minorHAnsi" w:hAnsiTheme="minorHAnsi" w:cstheme="minorHAnsi"/>
                <w:b/>
              </w:rPr>
              <w:t>d Canon Michael Wallace</w:t>
            </w:r>
            <w:r w:rsidRPr="00AD437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E4E44" w:rsidRPr="00AD437D" w14:paraId="0EBF4C69" w14:textId="77777777" w:rsidTr="001C1BF7">
        <w:trPr>
          <w:trHeight w:val="26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F8B8AF7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75EE68B" w14:textId="627DE9E8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E4E44" w:rsidRPr="00AD437D" w14:paraId="048301B9" w14:textId="77777777" w:rsidTr="001C1BF7">
        <w:trPr>
          <w:trHeight w:val="53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BE31536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Tikanga Māori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1B193E2" w14:textId="243E1F23" w:rsidR="007E4E44" w:rsidRPr="00AD437D" w:rsidRDefault="001C1BF7" w:rsidP="00F306F9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Rev</w:t>
            </w:r>
            <w:r w:rsidR="00D8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eren</w:t>
            </w:r>
            <w:r w:rsidRPr="00AD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 Canon Chris Douglas-Huriwai</w:t>
            </w:r>
            <w:r w:rsidR="007E4E44" w:rsidRPr="00AD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1C1B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Mr </w:t>
            </w:r>
            <w:proofErr w:type="spellStart"/>
            <w:r w:rsidRPr="001C1B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Bardia</w:t>
            </w:r>
            <w:proofErr w:type="spellEnd"/>
            <w:r w:rsidRPr="001C1B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1B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Matiu</w:t>
            </w:r>
            <w:proofErr w:type="spellEnd"/>
          </w:p>
        </w:tc>
      </w:tr>
      <w:tr w:rsidR="007E4E44" w:rsidRPr="00AD437D" w14:paraId="2349EF3B" w14:textId="77777777" w:rsidTr="001C1BF7">
        <w:trPr>
          <w:trHeight w:val="2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0E5C7A9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A2973BC" w14:textId="68ACC1A4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E4E44" w:rsidRPr="00AD437D" w14:paraId="6D754691" w14:textId="77777777" w:rsidTr="001C1BF7">
        <w:trPr>
          <w:trHeight w:val="5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6B6EB1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Tikanga Pasefika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2826859" w14:textId="04AA425D" w:rsidR="007E4E44" w:rsidRPr="00767469" w:rsidRDefault="007E4E44" w:rsidP="00F306F9">
            <w:pPr>
              <w:spacing w:after="0" w:line="259" w:lineRule="auto"/>
              <w:ind w:left="0" w:right="957" w:firstLine="0"/>
              <w:jc w:val="left"/>
              <w:rPr>
                <w:rFonts w:asciiTheme="minorHAnsi" w:hAnsiTheme="minorHAnsi" w:cstheme="minorHAnsi"/>
                <w:bCs/>
              </w:rPr>
            </w:pPr>
            <w:r w:rsidRPr="00AD437D">
              <w:rPr>
                <w:rFonts w:asciiTheme="minorHAnsi" w:hAnsiTheme="minorHAnsi" w:cstheme="minorHAnsi"/>
                <w:b/>
              </w:rPr>
              <w:t>The Ven</w:t>
            </w:r>
            <w:r w:rsidR="00D86611">
              <w:rPr>
                <w:rFonts w:asciiTheme="minorHAnsi" w:hAnsiTheme="minorHAnsi" w:cstheme="minorHAnsi"/>
                <w:b/>
              </w:rPr>
              <w:t>erable</w:t>
            </w:r>
            <w:r w:rsidRPr="00AD437D">
              <w:rPr>
                <w:rFonts w:asciiTheme="minorHAnsi" w:hAnsiTheme="minorHAnsi" w:cstheme="minorHAnsi"/>
                <w:b/>
              </w:rPr>
              <w:t xml:space="preserve"> Orisi Vuki </w:t>
            </w:r>
          </w:p>
          <w:p w14:paraId="1FE9F553" w14:textId="6ACA5F1E" w:rsidR="007E4E44" w:rsidRPr="00767469" w:rsidRDefault="007E4E44" w:rsidP="00F306F9">
            <w:pPr>
              <w:spacing w:after="0" w:line="259" w:lineRule="auto"/>
              <w:ind w:left="0" w:right="957" w:firstLine="0"/>
              <w:jc w:val="left"/>
              <w:rPr>
                <w:rFonts w:asciiTheme="minorHAnsi" w:hAnsiTheme="minorHAnsi" w:cstheme="minorHAnsi"/>
                <w:bCs/>
              </w:rPr>
            </w:pPr>
            <w:r w:rsidRPr="00AD437D">
              <w:rPr>
                <w:rFonts w:asciiTheme="minorHAnsi" w:hAnsiTheme="minorHAnsi" w:cstheme="minorHAnsi"/>
                <w:b/>
              </w:rPr>
              <w:t>Mr Joe Browne</w:t>
            </w:r>
          </w:p>
        </w:tc>
      </w:tr>
      <w:tr w:rsidR="007E4E44" w:rsidRPr="00AD437D" w14:paraId="10D48679" w14:textId="77777777" w:rsidTr="001C1BF7">
        <w:trPr>
          <w:trHeight w:val="26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7212B93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E918CD4" w14:textId="77BAD5A4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E4E44" w:rsidRPr="00AD437D" w14:paraId="3004494F" w14:textId="77777777" w:rsidTr="001C1BF7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437812F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Co-opted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063CEE1" w14:textId="7C0486A4" w:rsidR="007E4E44" w:rsidRPr="00AD437D" w:rsidRDefault="001C1BF7" w:rsidP="00F306F9">
            <w:pPr>
              <w:pStyle w:val="NormalWeb"/>
              <w:spacing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Rev</w:t>
            </w:r>
            <w:r w:rsidR="00D8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eren</w:t>
            </w:r>
            <w:r w:rsidRPr="00AD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 Tamsyn Kereopa (WCC rep)</w:t>
            </w:r>
            <w:r w:rsidR="00D53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D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Rev</w:t>
            </w:r>
            <w:r w:rsidR="00D8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eren</w:t>
            </w:r>
            <w:r w:rsidRPr="00AD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 Ivica Gregurec (Interfaith)</w:t>
            </w:r>
          </w:p>
        </w:tc>
      </w:tr>
      <w:tr w:rsidR="007E4E44" w:rsidRPr="00AD437D" w14:paraId="51BC4F93" w14:textId="77777777" w:rsidTr="001C1BF7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D1EB0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F083F" w14:textId="645A0EBE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E4E44" w:rsidRPr="00AD437D" w14:paraId="2F86739D" w14:textId="77777777" w:rsidTr="001C1BF7">
        <w:trPr>
          <w:trHeight w:val="24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0458974" w14:textId="77777777" w:rsidR="007E4E44" w:rsidRPr="00AD437D" w:rsidRDefault="007E4E44" w:rsidP="00F306F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D437D">
              <w:rPr>
                <w:rFonts w:asciiTheme="minorHAnsi" w:hAnsiTheme="minorHAnsi" w:cstheme="minorHAnsi"/>
                <w:b/>
              </w:rPr>
              <w:t xml:space="preserve">General Secretary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6B6F2D1" w14:textId="5876B089" w:rsidR="007E4E44" w:rsidRPr="00AD437D" w:rsidRDefault="007E4E44" w:rsidP="00F306F9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AD437D">
              <w:rPr>
                <w:rFonts w:asciiTheme="minorHAnsi" w:hAnsiTheme="minorHAnsi" w:cstheme="minorHAnsi"/>
                <w:b/>
              </w:rPr>
              <w:t>The Rev</w:t>
            </w:r>
            <w:r w:rsidR="00D86611">
              <w:rPr>
                <w:rFonts w:asciiTheme="minorHAnsi" w:hAnsiTheme="minorHAnsi" w:cstheme="minorHAnsi"/>
                <w:b/>
              </w:rPr>
              <w:t>eren</w:t>
            </w:r>
            <w:r w:rsidRPr="00AD437D">
              <w:rPr>
                <w:rFonts w:asciiTheme="minorHAnsi" w:hAnsiTheme="minorHAnsi" w:cstheme="minorHAnsi"/>
                <w:b/>
              </w:rPr>
              <w:t xml:space="preserve">d </w:t>
            </w:r>
            <w:r w:rsidR="004C6682">
              <w:rPr>
                <w:rFonts w:asciiTheme="minorHAnsi" w:hAnsiTheme="minorHAnsi" w:cstheme="minorHAnsi"/>
                <w:b/>
              </w:rPr>
              <w:t xml:space="preserve">Canon </w:t>
            </w:r>
            <w:r w:rsidRPr="00AD437D">
              <w:rPr>
                <w:rFonts w:asciiTheme="minorHAnsi" w:hAnsiTheme="minorHAnsi" w:cstheme="minorHAnsi"/>
                <w:b/>
              </w:rPr>
              <w:t xml:space="preserve">Michael Hughes </w:t>
            </w:r>
          </w:p>
          <w:p w14:paraId="738E274C" w14:textId="23C953AF" w:rsidR="007E4E44" w:rsidRPr="00AD437D" w:rsidRDefault="007E4E44" w:rsidP="00F306F9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AD437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40E222E" w14:textId="2D3F48D7" w:rsidR="007E4E44" w:rsidRDefault="007E4E44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AD437D">
        <w:rPr>
          <w:rFonts w:asciiTheme="minorHAnsi" w:hAnsiTheme="minorHAnsi" w:cstheme="minorHAnsi"/>
          <w:b/>
        </w:rPr>
        <w:t xml:space="preserve"> </w:t>
      </w:r>
    </w:p>
    <w:p w14:paraId="2A7087B1" w14:textId="7D2CF7E4" w:rsidR="00F306F9" w:rsidRPr="00AD437D" w:rsidRDefault="00F306F9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2B598" wp14:editId="617461C0">
                <wp:simplePos x="0" y="0"/>
                <wp:positionH relativeFrom="column">
                  <wp:posOffset>-12700</wp:posOffset>
                </wp:positionH>
                <wp:positionV relativeFrom="paragraph">
                  <wp:posOffset>179705</wp:posOffset>
                </wp:positionV>
                <wp:extent cx="5724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C0B0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4.15pt" to="449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+pmgEAAIg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D4217E0" w14:textId="77777777" w:rsidR="007E4E44" w:rsidRPr="00AD437D" w:rsidRDefault="007E4E44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</w:rPr>
        <w:t xml:space="preserve"> </w:t>
      </w:r>
    </w:p>
    <w:p w14:paraId="2B9ACC0F" w14:textId="3A125ABB" w:rsidR="007E4E44" w:rsidRPr="00AD437D" w:rsidRDefault="007E4E44" w:rsidP="00F306F9">
      <w:pPr>
        <w:spacing w:after="0" w:line="259" w:lineRule="auto"/>
        <w:ind w:left="-29" w:right="0" w:firstLine="0"/>
        <w:jc w:val="left"/>
        <w:rPr>
          <w:rFonts w:asciiTheme="minorHAnsi" w:hAnsiTheme="minorHAnsi" w:cstheme="minorHAnsi"/>
        </w:rPr>
      </w:pPr>
    </w:p>
    <w:p w14:paraId="6C933390" w14:textId="44BA91D6" w:rsidR="007E4E44" w:rsidRPr="00AD437D" w:rsidRDefault="007E4E44" w:rsidP="00F306F9">
      <w:pPr>
        <w:spacing w:after="0"/>
        <w:ind w:left="-5" w:right="35"/>
        <w:jc w:val="left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</w:rPr>
        <w:t xml:space="preserve">The Council reports to General Synod Standing Committee and maintains contact with the Tikanga </w:t>
      </w:r>
      <w:proofErr w:type="spellStart"/>
      <w:r w:rsidRPr="00AD437D">
        <w:rPr>
          <w:rFonts w:asciiTheme="minorHAnsi" w:hAnsiTheme="minorHAnsi" w:cstheme="minorHAnsi"/>
        </w:rPr>
        <w:t>Pākeha</w:t>
      </w:r>
      <w:proofErr w:type="spellEnd"/>
      <w:r w:rsidRPr="00AD437D">
        <w:rPr>
          <w:rFonts w:asciiTheme="minorHAnsi" w:hAnsiTheme="minorHAnsi" w:cstheme="minorHAnsi"/>
        </w:rPr>
        <w:t xml:space="preserve"> Inter-Diocesan Ecumenical Group, and other relevant Anglican groups and organisations, </w:t>
      </w:r>
      <w:proofErr w:type="gramStart"/>
      <w:r w:rsidRPr="00AD437D">
        <w:rPr>
          <w:rFonts w:asciiTheme="minorHAnsi" w:hAnsiTheme="minorHAnsi" w:cstheme="minorHAnsi"/>
        </w:rPr>
        <w:t>and also</w:t>
      </w:r>
      <w:proofErr w:type="gramEnd"/>
      <w:r w:rsidRPr="00AD437D">
        <w:rPr>
          <w:rFonts w:asciiTheme="minorHAnsi" w:hAnsiTheme="minorHAnsi" w:cstheme="minorHAnsi"/>
        </w:rPr>
        <w:t xml:space="preserve"> with other appropriate denominational and inter-d</w:t>
      </w:r>
      <w:r w:rsidR="00E60D47">
        <w:rPr>
          <w:rFonts w:asciiTheme="minorHAnsi" w:hAnsiTheme="minorHAnsi" w:cstheme="minorHAnsi"/>
        </w:rPr>
        <w:t>en</w:t>
      </w:r>
      <w:r w:rsidRPr="00AD437D">
        <w:rPr>
          <w:rFonts w:asciiTheme="minorHAnsi" w:hAnsiTheme="minorHAnsi" w:cstheme="minorHAnsi"/>
        </w:rPr>
        <w:t xml:space="preserve">ominational groups. </w:t>
      </w:r>
    </w:p>
    <w:p w14:paraId="662E0C87" w14:textId="3684B336" w:rsidR="007E4E44" w:rsidRPr="00AD437D" w:rsidRDefault="007E4E44" w:rsidP="00F306F9">
      <w:pPr>
        <w:spacing w:after="0"/>
        <w:ind w:left="-5" w:right="35"/>
        <w:jc w:val="left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</w:rPr>
        <w:t>Since General Synod/</w:t>
      </w:r>
      <w:proofErr w:type="spellStart"/>
      <w:r w:rsidRPr="00AD437D">
        <w:rPr>
          <w:rFonts w:asciiTheme="minorHAnsi" w:hAnsiTheme="minorHAnsi" w:cstheme="minorHAnsi"/>
        </w:rPr>
        <w:t>te</w:t>
      </w:r>
      <w:proofErr w:type="spellEnd"/>
      <w:r w:rsidRPr="00AD437D">
        <w:rPr>
          <w:rFonts w:asciiTheme="minorHAnsi" w:hAnsiTheme="minorHAnsi" w:cstheme="minorHAnsi"/>
        </w:rPr>
        <w:t xml:space="preserve"> </w:t>
      </w:r>
      <w:proofErr w:type="spellStart"/>
      <w:r w:rsidRPr="00AD437D">
        <w:rPr>
          <w:rFonts w:asciiTheme="minorHAnsi" w:hAnsiTheme="minorHAnsi" w:cstheme="minorHAnsi"/>
        </w:rPr>
        <w:t>Hīnota</w:t>
      </w:r>
      <w:proofErr w:type="spellEnd"/>
      <w:r w:rsidRPr="00AD437D">
        <w:rPr>
          <w:rFonts w:asciiTheme="minorHAnsi" w:hAnsiTheme="minorHAnsi" w:cstheme="minorHAnsi"/>
        </w:rPr>
        <w:t xml:space="preserve"> </w:t>
      </w:r>
      <w:proofErr w:type="spellStart"/>
      <w:r w:rsidRPr="00AD437D">
        <w:rPr>
          <w:rFonts w:asciiTheme="minorHAnsi" w:hAnsiTheme="minorHAnsi" w:cstheme="minorHAnsi"/>
        </w:rPr>
        <w:t>Whānui</w:t>
      </w:r>
      <w:proofErr w:type="spellEnd"/>
      <w:r w:rsidRPr="00AD437D">
        <w:rPr>
          <w:rFonts w:asciiTheme="minorHAnsi" w:hAnsiTheme="minorHAnsi" w:cstheme="minorHAnsi"/>
        </w:rPr>
        <w:t xml:space="preserve"> </w:t>
      </w:r>
      <w:r w:rsidR="00D85265">
        <w:rPr>
          <w:rFonts w:asciiTheme="minorHAnsi" w:hAnsiTheme="minorHAnsi" w:cstheme="minorHAnsi"/>
        </w:rPr>
        <w:t xml:space="preserve">(held online) </w:t>
      </w:r>
      <w:r w:rsidRPr="00AD437D">
        <w:rPr>
          <w:rFonts w:asciiTheme="minorHAnsi" w:hAnsiTheme="minorHAnsi" w:cstheme="minorHAnsi"/>
        </w:rPr>
        <w:t>in 20</w:t>
      </w:r>
      <w:r w:rsidR="006D4DC6">
        <w:rPr>
          <w:rFonts w:asciiTheme="minorHAnsi" w:hAnsiTheme="minorHAnsi" w:cstheme="minorHAnsi"/>
        </w:rPr>
        <w:t>20</w:t>
      </w:r>
      <w:r w:rsidR="00D85265">
        <w:rPr>
          <w:rFonts w:asciiTheme="minorHAnsi" w:hAnsiTheme="minorHAnsi" w:cstheme="minorHAnsi"/>
        </w:rPr>
        <w:t>,</w:t>
      </w:r>
      <w:r w:rsidR="006D4DC6">
        <w:rPr>
          <w:rFonts w:asciiTheme="minorHAnsi" w:hAnsiTheme="minorHAnsi" w:cstheme="minorHAnsi"/>
        </w:rPr>
        <w:t xml:space="preserve"> </w:t>
      </w:r>
      <w:r w:rsidRPr="00AD437D">
        <w:rPr>
          <w:rFonts w:asciiTheme="minorHAnsi" w:hAnsiTheme="minorHAnsi" w:cstheme="minorHAnsi"/>
        </w:rPr>
        <w:t xml:space="preserve">the Council for Ecumenism has met </w:t>
      </w:r>
      <w:r w:rsidR="00D85265">
        <w:rPr>
          <w:rFonts w:asciiTheme="minorHAnsi" w:hAnsiTheme="minorHAnsi" w:cstheme="minorHAnsi"/>
        </w:rPr>
        <w:t xml:space="preserve">exclusively </w:t>
      </w:r>
      <w:r w:rsidR="001B1ED6">
        <w:rPr>
          <w:rFonts w:asciiTheme="minorHAnsi" w:hAnsiTheme="minorHAnsi" w:cstheme="minorHAnsi"/>
        </w:rPr>
        <w:t xml:space="preserve">via Zoom </w:t>
      </w:r>
      <w:r w:rsidRPr="00AD437D">
        <w:rPr>
          <w:rFonts w:asciiTheme="minorHAnsi" w:hAnsiTheme="minorHAnsi" w:cstheme="minorHAnsi"/>
        </w:rPr>
        <w:t xml:space="preserve">in </w:t>
      </w:r>
      <w:r w:rsidR="001B1ED6">
        <w:rPr>
          <w:rFonts w:asciiTheme="minorHAnsi" w:hAnsiTheme="minorHAnsi" w:cstheme="minorHAnsi"/>
        </w:rPr>
        <w:t xml:space="preserve">August and </w:t>
      </w:r>
      <w:r w:rsidRPr="00AD437D">
        <w:rPr>
          <w:rFonts w:asciiTheme="minorHAnsi" w:hAnsiTheme="minorHAnsi" w:cstheme="minorHAnsi"/>
        </w:rPr>
        <w:t>October of 20</w:t>
      </w:r>
      <w:r w:rsidR="001B1ED6">
        <w:rPr>
          <w:rFonts w:asciiTheme="minorHAnsi" w:hAnsiTheme="minorHAnsi" w:cstheme="minorHAnsi"/>
        </w:rPr>
        <w:t>20</w:t>
      </w:r>
      <w:r w:rsidRPr="00AD437D">
        <w:rPr>
          <w:rFonts w:asciiTheme="minorHAnsi" w:hAnsiTheme="minorHAnsi" w:cstheme="minorHAnsi"/>
        </w:rPr>
        <w:t xml:space="preserve">, February and </w:t>
      </w:r>
      <w:r w:rsidR="001B1ED6">
        <w:rPr>
          <w:rFonts w:asciiTheme="minorHAnsi" w:hAnsiTheme="minorHAnsi" w:cstheme="minorHAnsi"/>
        </w:rPr>
        <w:t>November</w:t>
      </w:r>
      <w:r w:rsidRPr="00AD437D">
        <w:rPr>
          <w:rFonts w:asciiTheme="minorHAnsi" w:hAnsiTheme="minorHAnsi" w:cstheme="minorHAnsi"/>
        </w:rPr>
        <w:t xml:space="preserve"> of 20</w:t>
      </w:r>
      <w:r w:rsidR="00D85265">
        <w:rPr>
          <w:rFonts w:asciiTheme="minorHAnsi" w:hAnsiTheme="minorHAnsi" w:cstheme="minorHAnsi"/>
        </w:rPr>
        <w:t>21, and February of 2022.</w:t>
      </w:r>
    </w:p>
    <w:p w14:paraId="0FA38291" w14:textId="796E2DFD" w:rsidR="007E4E44" w:rsidRPr="00AF346D" w:rsidRDefault="00AF346D" w:rsidP="00F306F9">
      <w:pPr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From August 2020, we</w:t>
      </w:r>
      <w:r w:rsidR="007E4E44" w:rsidRPr="00654649">
        <w:rPr>
          <w:rFonts w:asciiTheme="minorHAnsi" w:hAnsiTheme="minorHAnsi" w:cstheme="minorHAnsi"/>
          <w:color w:val="000000" w:themeColor="text1"/>
        </w:rPr>
        <w:t xml:space="preserve"> welcome</w:t>
      </w:r>
      <w:r w:rsidR="00654649" w:rsidRPr="00654649">
        <w:rPr>
          <w:rFonts w:asciiTheme="minorHAnsi" w:hAnsiTheme="minorHAnsi" w:cstheme="minorHAnsi"/>
          <w:color w:val="000000" w:themeColor="text1"/>
        </w:rPr>
        <w:t>d</w:t>
      </w:r>
      <w:r w:rsidR="007E4E44" w:rsidRPr="00654649">
        <w:rPr>
          <w:rFonts w:asciiTheme="minorHAnsi" w:hAnsiTheme="minorHAnsi" w:cstheme="minorHAnsi"/>
          <w:color w:val="000000" w:themeColor="text1"/>
        </w:rPr>
        <w:t xml:space="preserve"> </w:t>
      </w:r>
      <w:r w:rsidR="00654649" w:rsidRPr="00654649">
        <w:rPr>
          <w:rFonts w:asciiTheme="minorHAnsi" w:hAnsiTheme="minorHAnsi" w:cstheme="minorHAnsi"/>
          <w:color w:val="000000" w:themeColor="text1"/>
        </w:rPr>
        <w:t xml:space="preserve">Mr </w:t>
      </w:r>
      <w:proofErr w:type="spellStart"/>
      <w:r w:rsidR="00654649" w:rsidRPr="00654649">
        <w:rPr>
          <w:rFonts w:asciiTheme="minorHAnsi" w:hAnsiTheme="minorHAnsi" w:cstheme="minorHAnsi"/>
          <w:color w:val="000000" w:themeColor="text1"/>
        </w:rPr>
        <w:t>Bardia</w:t>
      </w:r>
      <w:proofErr w:type="spellEnd"/>
      <w:r w:rsidR="00654649" w:rsidRPr="0065464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54649" w:rsidRPr="00654649">
        <w:rPr>
          <w:rFonts w:asciiTheme="minorHAnsi" w:hAnsiTheme="minorHAnsi" w:cstheme="minorHAnsi"/>
          <w:color w:val="000000" w:themeColor="text1"/>
        </w:rPr>
        <w:t>Matiu</w:t>
      </w:r>
      <w:proofErr w:type="spellEnd"/>
      <w:r w:rsidR="00654649" w:rsidRPr="00654649">
        <w:rPr>
          <w:rFonts w:asciiTheme="minorHAnsi" w:hAnsiTheme="minorHAnsi" w:cstheme="minorHAnsi"/>
          <w:color w:val="000000" w:themeColor="text1"/>
        </w:rPr>
        <w:t xml:space="preserve"> as Tikanga </w:t>
      </w:r>
      <w:r w:rsidRPr="00AF346D">
        <w:rPr>
          <w:rFonts w:asciiTheme="minorHAnsi" w:hAnsiTheme="minorHAnsi" w:cstheme="minorHAnsi"/>
          <w:bCs/>
          <w:color w:val="000000" w:themeColor="text1"/>
        </w:rPr>
        <w:t xml:space="preserve">Māori </w:t>
      </w:r>
      <w:r w:rsidR="00654649" w:rsidRPr="00654649">
        <w:rPr>
          <w:rFonts w:asciiTheme="minorHAnsi" w:hAnsiTheme="minorHAnsi" w:cstheme="minorHAnsi"/>
          <w:color w:val="000000" w:themeColor="text1"/>
        </w:rPr>
        <w:t xml:space="preserve">representative, replacing the </w:t>
      </w:r>
      <w:r w:rsidR="007E4E44" w:rsidRPr="00654649">
        <w:rPr>
          <w:rFonts w:asciiTheme="minorHAnsi" w:hAnsiTheme="minorHAnsi" w:cstheme="minorHAnsi"/>
          <w:color w:val="000000" w:themeColor="text1"/>
        </w:rPr>
        <w:t>Rev</w:t>
      </w:r>
      <w:r w:rsidR="00654649" w:rsidRPr="00654649">
        <w:rPr>
          <w:rFonts w:asciiTheme="minorHAnsi" w:hAnsiTheme="minorHAnsi" w:cstheme="minorHAnsi"/>
          <w:color w:val="000000" w:themeColor="text1"/>
        </w:rPr>
        <w:t>eren</w:t>
      </w:r>
      <w:r w:rsidR="007E4E44" w:rsidRPr="00654649">
        <w:rPr>
          <w:rFonts w:asciiTheme="minorHAnsi" w:hAnsiTheme="minorHAnsi" w:cstheme="minorHAnsi"/>
          <w:color w:val="000000" w:themeColor="text1"/>
        </w:rPr>
        <w:t>d Kerry Davis</w:t>
      </w:r>
      <w:r w:rsidR="00654649" w:rsidRPr="00654649">
        <w:rPr>
          <w:rFonts w:asciiTheme="minorHAnsi" w:hAnsiTheme="minorHAnsi" w:cstheme="minorHAnsi"/>
          <w:color w:val="000000" w:themeColor="text1"/>
        </w:rPr>
        <w:t>.</w:t>
      </w:r>
      <w:r w:rsidR="007E4E44" w:rsidRPr="00654649">
        <w:rPr>
          <w:rFonts w:asciiTheme="minorHAnsi" w:hAnsiTheme="minorHAnsi" w:cstheme="minorHAnsi"/>
          <w:color w:val="000000" w:themeColor="text1"/>
        </w:rPr>
        <w:t xml:space="preserve"> </w:t>
      </w:r>
    </w:p>
    <w:p w14:paraId="7652585D" w14:textId="77777777" w:rsidR="00FB0768" w:rsidRPr="00AD437D" w:rsidRDefault="00FB0768" w:rsidP="00F306F9">
      <w:pPr>
        <w:spacing w:after="0"/>
        <w:jc w:val="left"/>
        <w:rPr>
          <w:rFonts w:asciiTheme="minorHAnsi" w:hAnsiTheme="minorHAnsi" w:cstheme="minorHAnsi"/>
        </w:rPr>
      </w:pPr>
    </w:p>
    <w:p w14:paraId="7A6FE2AE" w14:textId="5CEA6547" w:rsidR="007550D1" w:rsidRPr="006A6E59" w:rsidRDefault="007550D1" w:rsidP="00F306F9">
      <w:pPr>
        <w:spacing w:after="0"/>
        <w:ind w:left="0" w:firstLine="0"/>
        <w:jc w:val="left"/>
        <w:rPr>
          <w:rFonts w:cstheme="minorHAnsi"/>
          <w:bCs/>
        </w:rPr>
      </w:pPr>
      <w:r w:rsidRPr="006A6E59">
        <w:rPr>
          <w:rFonts w:cstheme="minorHAnsi"/>
          <w:bCs/>
        </w:rPr>
        <w:br w:type="page"/>
      </w:r>
    </w:p>
    <w:p w14:paraId="417B8FED" w14:textId="1515A537" w:rsidR="00FB0768" w:rsidRPr="00CB6374" w:rsidRDefault="00FB0768" w:rsidP="00F306F9">
      <w:pPr>
        <w:spacing w:after="0"/>
        <w:jc w:val="left"/>
        <w:rPr>
          <w:rFonts w:asciiTheme="minorHAnsi" w:hAnsiTheme="minorHAnsi" w:cstheme="minorHAnsi"/>
          <w:b/>
          <w:color w:val="2F5496" w:themeColor="accent1" w:themeShade="BF"/>
          <w:sz w:val="24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  <w:sz w:val="24"/>
        </w:rPr>
        <w:t xml:space="preserve">TIKANGA REPORTS: </w:t>
      </w:r>
    </w:p>
    <w:p w14:paraId="3C4D4E8A" w14:textId="77777777" w:rsidR="00FB0768" w:rsidRPr="002E56E1" w:rsidRDefault="00FB0768" w:rsidP="00F306F9">
      <w:pPr>
        <w:spacing w:after="0"/>
        <w:jc w:val="left"/>
        <w:rPr>
          <w:rFonts w:asciiTheme="minorHAnsi" w:hAnsiTheme="minorHAnsi" w:cstheme="minorHAnsi"/>
          <w:color w:val="000000" w:themeColor="text1"/>
        </w:rPr>
      </w:pPr>
    </w:p>
    <w:p w14:paraId="2A8F9B27" w14:textId="77777777" w:rsidR="002E56E1" w:rsidRPr="00CB6374" w:rsidRDefault="00FB0768" w:rsidP="00F306F9">
      <w:pPr>
        <w:spacing w:after="0"/>
        <w:jc w:val="left"/>
        <w:rPr>
          <w:rFonts w:asciiTheme="minorHAnsi" w:hAnsiTheme="minorHAnsi" w:cstheme="minorHAnsi"/>
          <w:b/>
          <w:color w:val="2F5496" w:themeColor="accent1" w:themeShade="BF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M</w:t>
      </w:r>
      <w:r w:rsidR="007550D1" w:rsidRPr="00CB6374">
        <w:rPr>
          <w:rFonts w:asciiTheme="minorHAnsi" w:hAnsiTheme="minorHAnsi" w:cstheme="minorHAnsi"/>
          <w:b/>
          <w:color w:val="2F5496" w:themeColor="accent1" w:themeShade="BF"/>
        </w:rPr>
        <w:t>ā</w:t>
      </w:r>
      <w:r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ori </w:t>
      </w:r>
    </w:p>
    <w:p w14:paraId="62CBDC53" w14:textId="233ABE56" w:rsidR="002E56E1" w:rsidRPr="00530ECF" w:rsidRDefault="00943C2C" w:rsidP="00F306F9">
      <w:pPr>
        <w:pStyle w:val="ListParagraph"/>
        <w:numPr>
          <w:ilvl w:val="0"/>
          <w:numId w:val="13"/>
        </w:numPr>
        <w:rPr>
          <w:rFonts w:cstheme="minorHAnsi"/>
          <w:b/>
          <w:color w:val="000000" w:themeColor="text1"/>
          <w:sz w:val="22"/>
          <w:szCs w:val="22"/>
        </w:rPr>
      </w:pPr>
      <w:r w:rsidRPr="00530ECF">
        <w:rPr>
          <w:rFonts w:cstheme="minorHAnsi"/>
          <w:color w:val="000000" w:themeColor="text1"/>
          <w:sz w:val="22"/>
          <w:szCs w:val="22"/>
        </w:rPr>
        <w:t xml:space="preserve">AIN has </w:t>
      </w:r>
      <w:r w:rsidRPr="00530ECF">
        <w:rPr>
          <w:rFonts w:cstheme="minorHAnsi"/>
          <w:sz w:val="22"/>
          <w:szCs w:val="22"/>
        </w:rPr>
        <w:t>gathered various Indigenous responses to Covid-19, and reported these to the Communion</w:t>
      </w:r>
      <w:r w:rsidR="002E56E1" w:rsidRPr="00530ECF">
        <w:rPr>
          <w:rFonts w:cstheme="minorHAnsi"/>
          <w:sz w:val="22"/>
          <w:szCs w:val="22"/>
        </w:rPr>
        <w:t>:</w:t>
      </w:r>
      <w:r w:rsidR="00530ECF">
        <w:rPr>
          <w:rFonts w:cstheme="minorHAnsi"/>
          <w:sz w:val="22"/>
          <w:szCs w:val="22"/>
        </w:rPr>
        <w:t xml:space="preserve"> </w:t>
      </w:r>
      <w:hyperlink r:id="rId8" w:history="1">
        <w:r w:rsidR="00530ECF" w:rsidRPr="000E7CA2">
          <w:rPr>
            <w:rStyle w:val="Hyperlink"/>
            <w:rFonts w:cstheme="minorHAnsi"/>
            <w:sz w:val="22"/>
            <w:szCs w:val="22"/>
          </w:rPr>
          <w:t>http://ain.anglicancommunion.org/resources.aspx</w:t>
        </w:r>
      </w:hyperlink>
    </w:p>
    <w:p w14:paraId="56A79DE2" w14:textId="79B120FD" w:rsidR="007550D1" w:rsidRPr="004D153E" w:rsidRDefault="0073724E" w:rsidP="00F306F9">
      <w:pPr>
        <w:pStyle w:val="ListParagraph"/>
        <w:numPr>
          <w:ilvl w:val="0"/>
          <w:numId w:val="13"/>
        </w:numPr>
        <w:rPr>
          <w:rFonts w:cstheme="minorHAnsi"/>
          <w:b/>
          <w:color w:val="000000" w:themeColor="text1"/>
          <w:sz w:val="22"/>
          <w:szCs w:val="22"/>
        </w:rPr>
      </w:pPr>
      <w:r w:rsidRPr="004D153E">
        <w:rPr>
          <w:sz w:val="22"/>
          <w:szCs w:val="22"/>
        </w:rPr>
        <w:t xml:space="preserve">Runanga </w:t>
      </w:r>
      <w:proofErr w:type="spellStart"/>
      <w:r w:rsidRPr="004D153E">
        <w:rPr>
          <w:sz w:val="22"/>
          <w:szCs w:val="22"/>
        </w:rPr>
        <w:t>Whakawhanaunga</w:t>
      </w:r>
      <w:proofErr w:type="spellEnd"/>
      <w:r w:rsidRPr="004D153E">
        <w:rPr>
          <w:sz w:val="22"/>
          <w:szCs w:val="22"/>
        </w:rPr>
        <w:t xml:space="preserve"> o </w:t>
      </w:r>
      <w:proofErr w:type="spellStart"/>
      <w:r w:rsidRPr="004D153E">
        <w:rPr>
          <w:sz w:val="22"/>
          <w:szCs w:val="22"/>
        </w:rPr>
        <w:t>nga</w:t>
      </w:r>
      <w:proofErr w:type="spellEnd"/>
      <w:r w:rsidRPr="004D153E">
        <w:rPr>
          <w:sz w:val="22"/>
          <w:szCs w:val="22"/>
        </w:rPr>
        <w:t xml:space="preserve"> </w:t>
      </w:r>
      <w:proofErr w:type="spellStart"/>
      <w:r w:rsidRPr="004D153E">
        <w:rPr>
          <w:sz w:val="22"/>
          <w:szCs w:val="22"/>
        </w:rPr>
        <w:t>H</w:t>
      </w:r>
      <w:r w:rsidRPr="004D153E">
        <w:rPr>
          <w:rFonts w:cstheme="minorHAnsi"/>
          <w:sz w:val="22"/>
          <w:szCs w:val="22"/>
        </w:rPr>
        <w:t>ā</w:t>
      </w:r>
      <w:r w:rsidRPr="004D153E">
        <w:rPr>
          <w:sz w:val="22"/>
          <w:szCs w:val="22"/>
        </w:rPr>
        <w:t>hi</w:t>
      </w:r>
      <w:proofErr w:type="spellEnd"/>
      <w:r w:rsidR="00FE46DB">
        <w:rPr>
          <w:sz w:val="22"/>
          <w:szCs w:val="22"/>
        </w:rPr>
        <w:t xml:space="preserve"> </w:t>
      </w:r>
      <w:r w:rsidRPr="004D153E">
        <w:rPr>
          <w:sz w:val="22"/>
          <w:szCs w:val="22"/>
        </w:rPr>
        <w:t>are seeking to become established as a legal entity</w:t>
      </w:r>
      <w:r w:rsidR="00FE46DB">
        <w:rPr>
          <w:sz w:val="22"/>
          <w:szCs w:val="22"/>
        </w:rPr>
        <w:t xml:space="preserve"> </w:t>
      </w:r>
      <w:r w:rsidRPr="004D153E">
        <w:rPr>
          <w:sz w:val="22"/>
          <w:szCs w:val="22"/>
        </w:rPr>
        <w:t xml:space="preserve">with a Constituted Council and supporting Trust Board. </w:t>
      </w:r>
      <w:r w:rsidR="00FE46DB">
        <w:rPr>
          <w:sz w:val="22"/>
          <w:szCs w:val="22"/>
        </w:rPr>
        <w:t>The initiative c</w:t>
      </w:r>
      <w:r w:rsidRPr="004D153E">
        <w:rPr>
          <w:sz w:val="22"/>
          <w:szCs w:val="22"/>
        </w:rPr>
        <w:t>urrently involves Anglican, Methodist, and Presbyterian representatives.</w:t>
      </w:r>
    </w:p>
    <w:p w14:paraId="59B8CDF3" w14:textId="281D77CB" w:rsidR="004D153E" w:rsidRPr="004D153E" w:rsidRDefault="00FB1FF8" w:rsidP="00F306F9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Acknowledgement</w:t>
      </w:r>
      <w:r w:rsidR="004D153E" w:rsidRPr="004D153E">
        <w:rPr>
          <w:sz w:val="22"/>
          <w:szCs w:val="22"/>
        </w:rPr>
        <w:t xml:space="preserve"> was made of </w:t>
      </w:r>
      <w:r w:rsidR="004D153E" w:rsidRPr="00FB1FF8">
        <w:rPr>
          <w:rFonts w:cstheme="minorHAnsi"/>
          <w:sz w:val="22"/>
          <w:szCs w:val="22"/>
        </w:rPr>
        <w:t xml:space="preserve">the death of Bishop </w:t>
      </w:r>
      <w:proofErr w:type="spellStart"/>
      <w:r w:rsidRPr="00FB1FF8">
        <w:rPr>
          <w:rFonts w:cstheme="minorHAnsi"/>
          <w:sz w:val="22"/>
          <w:szCs w:val="22"/>
          <w:shd w:val="clear" w:color="auto" w:fill="FFFFFF"/>
        </w:rPr>
        <w:t>Waiohau</w:t>
      </w:r>
      <w:proofErr w:type="spellEnd"/>
      <w:r w:rsidRPr="00FB1FF8">
        <w:rPr>
          <w:rFonts w:cstheme="minorHAnsi"/>
          <w:sz w:val="22"/>
          <w:szCs w:val="22"/>
          <w:shd w:val="clear" w:color="auto" w:fill="FFFFFF"/>
        </w:rPr>
        <w:t xml:space="preserve"> Rui ‘</w:t>
      </w:r>
      <w:r w:rsidR="004D153E" w:rsidRPr="00FB1FF8">
        <w:rPr>
          <w:rFonts w:cstheme="minorHAnsi"/>
          <w:sz w:val="22"/>
          <w:szCs w:val="22"/>
        </w:rPr>
        <w:t>Ben</w:t>
      </w:r>
      <w:r w:rsidRPr="00FB1FF8">
        <w:rPr>
          <w:rFonts w:cstheme="minorHAnsi"/>
          <w:sz w:val="22"/>
          <w:szCs w:val="22"/>
        </w:rPr>
        <w:t>’</w:t>
      </w:r>
      <w:r w:rsidR="004D153E" w:rsidRPr="00FB1FF8">
        <w:rPr>
          <w:rFonts w:cstheme="minorHAnsi"/>
          <w:sz w:val="22"/>
          <w:szCs w:val="22"/>
        </w:rPr>
        <w:t xml:space="preserve"> Te </w:t>
      </w:r>
      <w:proofErr w:type="spellStart"/>
      <w:r w:rsidR="004D153E" w:rsidRPr="00FB1FF8">
        <w:rPr>
          <w:rFonts w:cstheme="minorHAnsi"/>
          <w:sz w:val="22"/>
          <w:szCs w:val="22"/>
        </w:rPr>
        <w:t>Haara</w:t>
      </w:r>
      <w:proofErr w:type="spellEnd"/>
      <w:r>
        <w:rPr>
          <w:rFonts w:cstheme="minorHAnsi"/>
          <w:sz w:val="22"/>
          <w:szCs w:val="22"/>
        </w:rPr>
        <w:t xml:space="preserve"> in early 2021</w:t>
      </w:r>
      <w:r w:rsidR="004D153E" w:rsidRPr="00FB1FF8">
        <w:rPr>
          <w:rFonts w:cstheme="minorHAnsi"/>
          <w:sz w:val="22"/>
          <w:szCs w:val="22"/>
        </w:rPr>
        <w:t>.</w:t>
      </w:r>
      <w:r w:rsidR="004D153E" w:rsidRPr="004D153E">
        <w:rPr>
          <w:sz w:val="22"/>
          <w:szCs w:val="22"/>
        </w:rPr>
        <w:t xml:space="preserve"> </w:t>
      </w:r>
    </w:p>
    <w:p w14:paraId="6C50CC1B" w14:textId="77777777" w:rsidR="00FB1FF8" w:rsidRDefault="002E0F28" w:rsidP="00F306F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FB1FF8">
        <w:rPr>
          <w:sz w:val="22"/>
          <w:szCs w:val="22"/>
        </w:rPr>
        <w:t xml:space="preserve">Key events involving Te </w:t>
      </w:r>
      <w:proofErr w:type="spellStart"/>
      <w:r w:rsidRPr="00FB1FF8">
        <w:rPr>
          <w:sz w:val="22"/>
          <w:szCs w:val="22"/>
        </w:rPr>
        <w:t>P</w:t>
      </w:r>
      <w:r w:rsidRPr="00FB1FF8">
        <w:rPr>
          <w:rFonts w:cstheme="minorHAnsi"/>
          <w:sz w:val="22"/>
          <w:szCs w:val="22"/>
        </w:rPr>
        <w:t>ī</w:t>
      </w:r>
      <w:r w:rsidRPr="00FB1FF8">
        <w:rPr>
          <w:sz w:val="22"/>
          <w:szCs w:val="22"/>
        </w:rPr>
        <w:t>hopatanga</w:t>
      </w:r>
      <w:proofErr w:type="spellEnd"/>
      <w:r w:rsidRPr="00FB1FF8">
        <w:rPr>
          <w:sz w:val="22"/>
          <w:szCs w:val="22"/>
        </w:rPr>
        <w:t xml:space="preserve"> o Aotearoa were noted, including an online coronation event where Archbishop Don </w:t>
      </w:r>
      <w:proofErr w:type="spellStart"/>
      <w:r w:rsidRPr="00FB1FF8">
        <w:rPr>
          <w:sz w:val="22"/>
          <w:szCs w:val="22"/>
        </w:rPr>
        <w:t>Tamihere</w:t>
      </w:r>
      <w:proofErr w:type="spellEnd"/>
      <w:r w:rsidRPr="00FB1FF8">
        <w:rPr>
          <w:sz w:val="22"/>
          <w:szCs w:val="22"/>
        </w:rPr>
        <w:t xml:space="preserve"> preached, an ecumenical prayer hui which Anglicans hosted. </w:t>
      </w:r>
    </w:p>
    <w:p w14:paraId="64B6019A" w14:textId="4971A4B9" w:rsidR="0073724E" w:rsidRPr="00FB1FF8" w:rsidRDefault="002E0F28" w:rsidP="00F306F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FB1FF8">
        <w:rPr>
          <w:sz w:val="22"/>
          <w:szCs w:val="22"/>
        </w:rPr>
        <w:t xml:space="preserve">“Ecumenism’’ for Māori was </w:t>
      </w:r>
      <w:r w:rsidR="00FB1FF8">
        <w:rPr>
          <w:sz w:val="22"/>
          <w:szCs w:val="22"/>
        </w:rPr>
        <w:t xml:space="preserve">noted as being </w:t>
      </w:r>
      <w:r w:rsidRPr="00FB1FF8">
        <w:rPr>
          <w:sz w:val="22"/>
          <w:szCs w:val="22"/>
        </w:rPr>
        <w:t>less about structural unity and more about recognising whanaungatanga.</w:t>
      </w:r>
    </w:p>
    <w:p w14:paraId="7F51D9FF" w14:textId="77777777" w:rsidR="00FB0768" w:rsidRPr="00357EC1" w:rsidRDefault="00FB0768" w:rsidP="00F306F9">
      <w:pPr>
        <w:spacing w:after="0"/>
        <w:jc w:val="left"/>
        <w:rPr>
          <w:rFonts w:asciiTheme="minorHAnsi" w:hAnsiTheme="minorHAnsi" w:cstheme="minorHAnsi"/>
          <w:b/>
          <w:color w:val="auto"/>
        </w:rPr>
      </w:pPr>
    </w:p>
    <w:p w14:paraId="022511B0" w14:textId="77777777" w:rsidR="00FB0768" w:rsidRPr="00CB6374" w:rsidRDefault="00FB0768" w:rsidP="00F306F9">
      <w:pPr>
        <w:spacing w:after="0" w:line="240" w:lineRule="auto"/>
        <w:jc w:val="left"/>
        <w:rPr>
          <w:rFonts w:asciiTheme="minorHAnsi" w:hAnsiTheme="minorHAnsi" w:cstheme="minorHAnsi"/>
          <w:b/>
          <w:color w:val="2F5496" w:themeColor="accent1" w:themeShade="BF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Pasefika</w:t>
      </w:r>
    </w:p>
    <w:p w14:paraId="6118C25E" w14:textId="09B50D6C" w:rsidR="002E56E1" w:rsidRPr="00FB1FF8" w:rsidRDefault="002E56E1" w:rsidP="00F306F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B1FF8">
        <w:rPr>
          <w:sz w:val="22"/>
          <w:szCs w:val="22"/>
        </w:rPr>
        <w:t xml:space="preserve">PCC has been working with a Covid-19 response focus across Fiji, </w:t>
      </w:r>
      <w:proofErr w:type="gramStart"/>
      <w:r w:rsidRPr="00FB1FF8">
        <w:rPr>
          <w:sz w:val="22"/>
          <w:szCs w:val="22"/>
        </w:rPr>
        <w:t>Tonga</w:t>
      </w:r>
      <w:proofErr w:type="gramEnd"/>
      <w:r w:rsidRPr="00FB1FF8">
        <w:rPr>
          <w:sz w:val="22"/>
          <w:szCs w:val="22"/>
        </w:rPr>
        <w:t xml:space="preserve"> and Samoa. Food security is a key issue, working on food supply, seed banks, fisheries, and social programmes. PCC has been consulting with government authorities in Samoa on a Covid response. </w:t>
      </w:r>
    </w:p>
    <w:p w14:paraId="6032EF2C" w14:textId="18BC159E" w:rsidR="00FB1FF8" w:rsidRPr="00FB1FF8" w:rsidRDefault="00FB1FF8" w:rsidP="00F306F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Council members for Tikanga Pacifica </w:t>
      </w:r>
      <w:r w:rsidR="00FE5F3C">
        <w:rPr>
          <w:sz w:val="22"/>
          <w:szCs w:val="22"/>
        </w:rPr>
        <w:t xml:space="preserve">were noted as absent from the CFE February 2022 meeting in the aftermath of the eruption </w:t>
      </w:r>
      <w:r w:rsidR="00FE5F3C" w:rsidRPr="00FE5F3C">
        <w:rPr>
          <w:rFonts w:cstheme="minorHAnsi"/>
          <w:sz w:val="22"/>
          <w:szCs w:val="22"/>
        </w:rPr>
        <w:t xml:space="preserve">of </w:t>
      </w:r>
      <w:proofErr w:type="spellStart"/>
      <w:r w:rsidR="00FE5F3C" w:rsidRPr="00FE5F3C">
        <w:rPr>
          <w:rFonts w:cstheme="minorHAnsi"/>
          <w:sz w:val="22"/>
          <w:szCs w:val="22"/>
          <w:shd w:val="clear" w:color="auto" w:fill="FFFFFF"/>
        </w:rPr>
        <w:t>Hunga</w:t>
      </w:r>
      <w:proofErr w:type="spellEnd"/>
      <w:r w:rsidR="00FE5F3C" w:rsidRPr="00FE5F3C">
        <w:rPr>
          <w:rFonts w:cstheme="minorHAnsi"/>
          <w:sz w:val="22"/>
          <w:szCs w:val="22"/>
          <w:shd w:val="clear" w:color="auto" w:fill="FFFFFF"/>
        </w:rPr>
        <w:t> </w:t>
      </w:r>
      <w:r w:rsidR="00FE5F3C" w:rsidRPr="00FE5F3C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Tonga</w:t>
      </w:r>
      <w:r w:rsidR="00FE5F3C" w:rsidRPr="00FE5F3C">
        <w:rPr>
          <w:rFonts w:cstheme="minorHAnsi"/>
          <w:sz w:val="22"/>
          <w:szCs w:val="22"/>
          <w:shd w:val="clear" w:color="auto" w:fill="FFFFFF"/>
        </w:rPr>
        <w:t>–</w:t>
      </w:r>
      <w:proofErr w:type="spellStart"/>
      <w:r w:rsidR="00FE5F3C" w:rsidRPr="00FE5F3C">
        <w:rPr>
          <w:rFonts w:cstheme="minorHAnsi"/>
          <w:sz w:val="22"/>
          <w:szCs w:val="22"/>
          <w:shd w:val="clear" w:color="auto" w:fill="FFFFFF"/>
        </w:rPr>
        <w:t>Hunga</w:t>
      </w:r>
      <w:proofErr w:type="spellEnd"/>
      <w:r w:rsidR="00FE5F3C" w:rsidRPr="00FE5F3C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FE5F3C" w:rsidRPr="00FE5F3C">
        <w:rPr>
          <w:rFonts w:cstheme="minorHAnsi"/>
          <w:sz w:val="22"/>
          <w:szCs w:val="22"/>
          <w:shd w:val="clear" w:color="auto" w:fill="FFFFFF"/>
        </w:rPr>
        <w:t>Haʻapai</w:t>
      </w:r>
      <w:proofErr w:type="spellEnd"/>
      <w:r w:rsidR="00FE5F3C" w:rsidRPr="00FE5F3C">
        <w:rPr>
          <w:rFonts w:cstheme="minorHAnsi"/>
          <w:sz w:val="22"/>
          <w:szCs w:val="22"/>
        </w:rPr>
        <w:t>.</w:t>
      </w:r>
    </w:p>
    <w:p w14:paraId="70A58373" w14:textId="77777777" w:rsidR="002E56E1" w:rsidRPr="00530ECF" w:rsidRDefault="002E56E1" w:rsidP="00F306F9">
      <w:pPr>
        <w:pStyle w:val="ListParagraph"/>
        <w:rPr>
          <w:sz w:val="22"/>
          <w:szCs w:val="22"/>
        </w:rPr>
      </w:pPr>
    </w:p>
    <w:p w14:paraId="34B9198F" w14:textId="7D0A7C34" w:rsidR="00FB0768" w:rsidRPr="00CB6374" w:rsidRDefault="00FB0768" w:rsidP="00F306F9">
      <w:pPr>
        <w:spacing w:after="0" w:line="240" w:lineRule="auto"/>
        <w:jc w:val="left"/>
        <w:rPr>
          <w:rFonts w:asciiTheme="minorHAnsi" w:hAnsiTheme="minorHAnsi" w:cstheme="minorHAnsi"/>
          <w:b/>
          <w:color w:val="2F5496" w:themeColor="accent1" w:themeShade="BF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Pakeha </w:t>
      </w:r>
    </w:p>
    <w:p w14:paraId="55A8D4DA" w14:textId="7DFC9874" w:rsidR="002E56E1" w:rsidRDefault="002E56E1" w:rsidP="00F306F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530ECF">
        <w:rPr>
          <w:rFonts w:eastAsia="Times New Roman" w:cstheme="minorHAnsi"/>
          <w:color w:val="000000" w:themeColor="text1"/>
          <w:sz w:val="22"/>
          <w:szCs w:val="22"/>
          <w:lang w:val="en-NZ"/>
        </w:rPr>
        <w:t>Inter-Diocesan Ecumenical Group</w:t>
      </w:r>
      <w:r w:rsidRPr="00530ECF">
        <w:rPr>
          <w:rFonts w:cstheme="minorHAnsi"/>
          <w:color w:val="000000" w:themeColor="text1"/>
          <w:sz w:val="22"/>
          <w:szCs w:val="22"/>
        </w:rPr>
        <w:t xml:space="preserve"> </w:t>
      </w:r>
      <w:r w:rsidRPr="00530ECF">
        <w:rPr>
          <w:rFonts w:cstheme="minorHAnsi"/>
          <w:sz w:val="22"/>
          <w:szCs w:val="22"/>
        </w:rPr>
        <w:t xml:space="preserve">(formerly TPEG) </w:t>
      </w:r>
      <w:r w:rsidR="00DA3084">
        <w:rPr>
          <w:rFonts w:cstheme="minorHAnsi"/>
          <w:sz w:val="22"/>
          <w:szCs w:val="22"/>
        </w:rPr>
        <w:t>have been meeting. These meetings included</w:t>
      </w:r>
      <w:r w:rsidRPr="00530ECF">
        <w:rPr>
          <w:rFonts w:cstheme="minorHAnsi"/>
          <w:sz w:val="22"/>
          <w:szCs w:val="22"/>
        </w:rPr>
        <w:t xml:space="preserve"> engagement with the Jewish Centre and a focus on Christian/Jewish dialogue.</w:t>
      </w:r>
    </w:p>
    <w:p w14:paraId="605105AD" w14:textId="05184F45" w:rsidR="0073724E" w:rsidRPr="004D153E" w:rsidRDefault="00EB3A42" w:rsidP="00F306F9">
      <w:pPr>
        <w:pStyle w:val="ListParagrap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Group </w:t>
      </w:r>
      <w:r w:rsidR="0073724E" w:rsidRPr="004D153E">
        <w:rPr>
          <w:rFonts w:cstheme="minorHAnsi"/>
          <w:sz w:val="22"/>
          <w:szCs w:val="22"/>
        </w:rPr>
        <w:t>met in February in Wellington and engaged with the Orthodox Jewish Synagogue there. There are challenges in such interfaith encounter</w:t>
      </w:r>
      <w:r>
        <w:rPr>
          <w:rFonts w:cstheme="minorHAnsi"/>
          <w:sz w:val="22"/>
          <w:szCs w:val="22"/>
        </w:rPr>
        <w:t>s</w:t>
      </w:r>
      <w:r w:rsidR="0073724E" w:rsidRPr="004D153E">
        <w:rPr>
          <w:rFonts w:cstheme="minorHAnsi"/>
          <w:sz w:val="22"/>
          <w:szCs w:val="22"/>
        </w:rPr>
        <w:t xml:space="preserve"> related to Israel/Palestine issues. </w:t>
      </w:r>
    </w:p>
    <w:p w14:paraId="1C25D3CA" w14:textId="17468A8F" w:rsidR="004D153E" w:rsidRPr="004D153E" w:rsidRDefault="00EB3A42" w:rsidP="00F306F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Inter-Diocesan Ecumenical Group wrote to</w:t>
      </w:r>
      <w:r w:rsidR="004D153E" w:rsidRPr="004D153E">
        <w:rPr>
          <w:rFonts w:cstheme="minorHAnsi"/>
          <w:sz w:val="22"/>
          <w:szCs w:val="22"/>
        </w:rPr>
        <w:t xml:space="preserve"> </w:t>
      </w:r>
      <w:proofErr w:type="spellStart"/>
      <w:r w:rsidR="004D153E" w:rsidRPr="004D153E">
        <w:rPr>
          <w:rFonts w:cstheme="minorHAnsi"/>
          <w:sz w:val="22"/>
          <w:szCs w:val="22"/>
        </w:rPr>
        <w:t>Pākehā</w:t>
      </w:r>
      <w:proofErr w:type="spellEnd"/>
      <w:r w:rsidR="004D153E" w:rsidRPr="004D153E">
        <w:rPr>
          <w:rFonts w:cstheme="minorHAnsi"/>
          <w:sz w:val="22"/>
          <w:szCs w:val="22"/>
        </w:rPr>
        <w:t xml:space="preserve"> Bishops asking about any ecumenical/ interfaith elements in their local training programmes, and any education about Anglican understanding of ordination and ecclesiology.   </w:t>
      </w:r>
    </w:p>
    <w:p w14:paraId="526BFA8B" w14:textId="0E8F91DB" w:rsidR="004D153E" w:rsidRDefault="004D153E" w:rsidP="00F306F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4D153E">
        <w:rPr>
          <w:rFonts w:cstheme="minorHAnsi"/>
          <w:sz w:val="22"/>
          <w:szCs w:val="22"/>
        </w:rPr>
        <w:t>Rev</w:t>
      </w:r>
      <w:r w:rsidR="00EB3A42">
        <w:rPr>
          <w:rFonts w:cstheme="minorHAnsi"/>
          <w:sz w:val="22"/>
          <w:szCs w:val="22"/>
        </w:rPr>
        <w:t>erend Ivica</w:t>
      </w:r>
      <w:r w:rsidRPr="004D153E">
        <w:rPr>
          <w:rFonts w:cstheme="minorHAnsi"/>
          <w:sz w:val="22"/>
          <w:szCs w:val="22"/>
        </w:rPr>
        <w:t xml:space="preserve"> Gregurec </w:t>
      </w:r>
      <w:r w:rsidR="00EB3A42">
        <w:rPr>
          <w:rFonts w:cstheme="minorHAnsi"/>
          <w:sz w:val="22"/>
          <w:szCs w:val="22"/>
        </w:rPr>
        <w:t>led</w:t>
      </w:r>
      <w:r w:rsidRPr="004D153E">
        <w:rPr>
          <w:rFonts w:cstheme="minorHAnsi"/>
          <w:sz w:val="22"/>
          <w:szCs w:val="22"/>
        </w:rPr>
        <w:t xml:space="preserve"> a 2-½ hour session at </w:t>
      </w:r>
      <w:r w:rsidR="00EB3A42">
        <w:rPr>
          <w:rFonts w:cstheme="minorHAnsi"/>
          <w:sz w:val="22"/>
          <w:szCs w:val="22"/>
        </w:rPr>
        <w:t xml:space="preserve">St John’s Theological </w:t>
      </w:r>
      <w:r w:rsidRPr="004D153E">
        <w:rPr>
          <w:rFonts w:cstheme="minorHAnsi"/>
          <w:sz w:val="22"/>
          <w:szCs w:val="22"/>
        </w:rPr>
        <w:t>College</w:t>
      </w:r>
      <w:r w:rsidR="00EB3A42">
        <w:rPr>
          <w:rFonts w:cstheme="minorHAnsi"/>
          <w:sz w:val="22"/>
          <w:szCs w:val="22"/>
        </w:rPr>
        <w:t xml:space="preserve"> </w:t>
      </w:r>
      <w:r w:rsidRPr="004D153E">
        <w:rPr>
          <w:rFonts w:cstheme="minorHAnsi"/>
          <w:sz w:val="22"/>
          <w:szCs w:val="22"/>
        </w:rPr>
        <w:t>cover</w:t>
      </w:r>
      <w:r w:rsidR="00EB3A42">
        <w:rPr>
          <w:rFonts w:cstheme="minorHAnsi"/>
          <w:sz w:val="22"/>
          <w:szCs w:val="22"/>
        </w:rPr>
        <w:t>ing</w:t>
      </w:r>
      <w:r w:rsidRPr="004D153E">
        <w:rPr>
          <w:rFonts w:cstheme="minorHAnsi"/>
          <w:sz w:val="22"/>
          <w:szCs w:val="22"/>
        </w:rPr>
        <w:t xml:space="preserve"> Anglican Ecclesiology</w:t>
      </w:r>
      <w:r w:rsidR="00EB3A42">
        <w:rPr>
          <w:rFonts w:cstheme="minorHAnsi"/>
          <w:sz w:val="22"/>
          <w:szCs w:val="22"/>
        </w:rPr>
        <w:t xml:space="preserve">, </w:t>
      </w:r>
      <w:proofErr w:type="gramStart"/>
      <w:r w:rsidRPr="004D153E">
        <w:rPr>
          <w:rFonts w:cstheme="minorHAnsi"/>
          <w:sz w:val="22"/>
          <w:szCs w:val="22"/>
        </w:rPr>
        <w:t>Sacraments</w:t>
      </w:r>
      <w:proofErr w:type="gramEnd"/>
      <w:r w:rsidR="00EB3A42">
        <w:rPr>
          <w:rFonts w:cstheme="minorHAnsi"/>
          <w:sz w:val="22"/>
          <w:szCs w:val="22"/>
        </w:rPr>
        <w:t xml:space="preserve"> </w:t>
      </w:r>
      <w:r w:rsidRPr="004D153E">
        <w:rPr>
          <w:rFonts w:cstheme="minorHAnsi"/>
          <w:sz w:val="22"/>
          <w:szCs w:val="22"/>
        </w:rPr>
        <w:t xml:space="preserve">and </w:t>
      </w:r>
      <w:r w:rsidR="00EB3A42">
        <w:rPr>
          <w:rFonts w:cstheme="minorHAnsi"/>
          <w:sz w:val="22"/>
          <w:szCs w:val="22"/>
        </w:rPr>
        <w:t xml:space="preserve">the </w:t>
      </w:r>
      <w:r w:rsidRPr="004D153E">
        <w:rPr>
          <w:rFonts w:cstheme="minorHAnsi"/>
          <w:sz w:val="22"/>
          <w:szCs w:val="22"/>
        </w:rPr>
        <w:t>Prayer book.</w:t>
      </w:r>
    </w:p>
    <w:p w14:paraId="34DB254C" w14:textId="08C79958" w:rsidR="00C5228A" w:rsidRPr="004D153E" w:rsidRDefault="00C5228A" w:rsidP="00F306F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Ramadan hospitality has been continued with shared Iftar meals </w:t>
      </w:r>
      <w:r w:rsidRPr="00AD437D">
        <w:rPr>
          <w:rFonts w:eastAsia="Times New Roman" w:cstheme="minorHAnsi"/>
          <w:sz w:val="22"/>
          <w:szCs w:val="22"/>
          <w:lang w:val="en-NZ"/>
        </w:rPr>
        <w:t>offered in several locations, including All Saints</w:t>
      </w:r>
      <w:r w:rsidR="008954BE">
        <w:rPr>
          <w:rFonts w:eastAsia="Times New Roman" w:cstheme="minorHAnsi"/>
          <w:sz w:val="22"/>
          <w:szCs w:val="22"/>
          <w:lang w:val="en-NZ"/>
        </w:rPr>
        <w:t xml:space="preserve"> Church,</w:t>
      </w:r>
      <w:r w:rsidR="000632BC">
        <w:rPr>
          <w:rFonts w:eastAsia="Times New Roman" w:cstheme="minorHAnsi"/>
          <w:sz w:val="22"/>
          <w:szCs w:val="22"/>
          <w:lang w:val="en-NZ"/>
        </w:rPr>
        <w:t xml:space="preserve"> </w:t>
      </w:r>
      <w:r w:rsidRPr="00AD437D">
        <w:rPr>
          <w:rFonts w:eastAsia="Times New Roman" w:cstheme="minorHAnsi"/>
          <w:sz w:val="22"/>
          <w:szCs w:val="22"/>
          <w:lang w:val="en-NZ"/>
        </w:rPr>
        <w:t>Dunedin</w:t>
      </w:r>
      <w:r w:rsidR="008954BE">
        <w:rPr>
          <w:rFonts w:eastAsia="Times New Roman" w:cstheme="minorHAnsi"/>
          <w:sz w:val="22"/>
          <w:szCs w:val="22"/>
          <w:lang w:val="en-NZ"/>
        </w:rPr>
        <w:t>,</w:t>
      </w:r>
      <w:r w:rsidR="000632BC">
        <w:rPr>
          <w:rFonts w:eastAsia="Times New Roman" w:cstheme="minorHAnsi"/>
          <w:sz w:val="22"/>
          <w:szCs w:val="22"/>
          <w:lang w:val="en-NZ"/>
        </w:rPr>
        <w:t xml:space="preserve"> </w:t>
      </w:r>
      <w:r w:rsidR="007540E2">
        <w:rPr>
          <w:rFonts w:eastAsia="Times New Roman" w:cstheme="minorHAnsi"/>
          <w:sz w:val="22"/>
          <w:szCs w:val="22"/>
          <w:lang w:val="en-NZ"/>
        </w:rPr>
        <w:t>and Auckland and Wellington Cathedrals.</w:t>
      </w:r>
    </w:p>
    <w:p w14:paraId="46D40EE5" w14:textId="21E8FF02" w:rsidR="00A62ED5" w:rsidRPr="00654649" w:rsidRDefault="00EB3A42" w:rsidP="00F306F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54649">
        <w:rPr>
          <w:rFonts w:cstheme="minorHAnsi"/>
          <w:sz w:val="22"/>
          <w:szCs w:val="22"/>
        </w:rPr>
        <w:t xml:space="preserve">CFE noted the </w:t>
      </w:r>
      <w:r w:rsidR="002E0F28" w:rsidRPr="00654649">
        <w:rPr>
          <w:rFonts w:cstheme="minorHAnsi"/>
          <w:sz w:val="22"/>
          <w:szCs w:val="22"/>
        </w:rPr>
        <w:t>140</w:t>
      </w:r>
      <w:r w:rsidR="002E0F28" w:rsidRPr="00654649">
        <w:rPr>
          <w:rFonts w:cstheme="minorHAnsi"/>
          <w:sz w:val="22"/>
          <w:szCs w:val="22"/>
          <w:vertAlign w:val="superscript"/>
        </w:rPr>
        <w:t>th</w:t>
      </w:r>
      <w:r w:rsidR="002E0F28" w:rsidRPr="00654649">
        <w:rPr>
          <w:rFonts w:cstheme="minorHAnsi"/>
          <w:sz w:val="22"/>
          <w:szCs w:val="22"/>
        </w:rPr>
        <w:t xml:space="preserve"> anniversary of </w:t>
      </w:r>
      <w:proofErr w:type="spellStart"/>
      <w:r w:rsidR="002E0F28" w:rsidRPr="00654649">
        <w:rPr>
          <w:rFonts w:cstheme="minorHAnsi"/>
          <w:sz w:val="22"/>
          <w:szCs w:val="22"/>
        </w:rPr>
        <w:t>Parihaka</w:t>
      </w:r>
      <w:proofErr w:type="spellEnd"/>
      <w:r w:rsidR="002E0F28" w:rsidRPr="00654649">
        <w:rPr>
          <w:rFonts w:cstheme="minorHAnsi"/>
          <w:sz w:val="22"/>
          <w:szCs w:val="22"/>
        </w:rPr>
        <w:t xml:space="preserve"> </w:t>
      </w:r>
      <w:r w:rsidR="00654649" w:rsidRPr="00654649">
        <w:rPr>
          <w:rFonts w:cstheme="minorHAnsi"/>
          <w:sz w:val="22"/>
          <w:szCs w:val="22"/>
        </w:rPr>
        <w:t>on 5 November 2021.</w:t>
      </w:r>
    </w:p>
    <w:p w14:paraId="504C30B2" w14:textId="5A23D013" w:rsidR="00A62ED5" w:rsidRPr="00654649" w:rsidRDefault="00654649" w:rsidP="00F306F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54649">
        <w:rPr>
          <w:rFonts w:cstheme="minorHAnsi"/>
          <w:sz w:val="22"/>
          <w:szCs w:val="22"/>
        </w:rPr>
        <w:t>CFE noted</w:t>
      </w:r>
      <w:r w:rsidR="00A62ED5" w:rsidRPr="00654649">
        <w:rPr>
          <w:rFonts w:cstheme="minorHAnsi"/>
          <w:sz w:val="22"/>
          <w:szCs w:val="22"/>
        </w:rPr>
        <w:t xml:space="preserve"> an issue of religious intolerance at Otago Girls High School with student attack on Muslim students</w:t>
      </w:r>
      <w:r w:rsidRPr="00654649">
        <w:rPr>
          <w:rFonts w:cstheme="minorHAnsi"/>
          <w:sz w:val="22"/>
          <w:szCs w:val="22"/>
        </w:rPr>
        <w:t>, asking h</w:t>
      </w:r>
      <w:r w:rsidR="00A62ED5" w:rsidRPr="00654649">
        <w:rPr>
          <w:rFonts w:cstheme="minorHAnsi"/>
          <w:sz w:val="22"/>
          <w:szCs w:val="22"/>
        </w:rPr>
        <w:t xml:space="preserve">ow could CFE help the church be an agent of healing, and providing education for respect of others and differences? </w:t>
      </w:r>
    </w:p>
    <w:p w14:paraId="722F7E57" w14:textId="77777777" w:rsidR="00530ECF" w:rsidRPr="00530ECF" w:rsidRDefault="00530ECF" w:rsidP="00F306F9">
      <w:pPr>
        <w:pStyle w:val="ListParagraph"/>
        <w:rPr>
          <w:rFonts w:cstheme="minorHAnsi"/>
          <w:sz w:val="22"/>
          <w:szCs w:val="22"/>
        </w:rPr>
      </w:pPr>
    </w:p>
    <w:p w14:paraId="7DB4EA26" w14:textId="77777777" w:rsidR="007550D1" w:rsidRPr="002E56E1" w:rsidRDefault="007550D1" w:rsidP="00F306F9">
      <w:pPr>
        <w:pStyle w:val="ListParagraph"/>
        <w:rPr>
          <w:rFonts w:eastAsia="Times New Roman" w:cstheme="minorHAnsi"/>
          <w:color w:val="FF0000"/>
          <w:sz w:val="22"/>
          <w:szCs w:val="22"/>
          <w:lang w:val="en-NZ"/>
        </w:rPr>
      </w:pPr>
    </w:p>
    <w:p w14:paraId="5910C0B3" w14:textId="72BD72DC" w:rsidR="007E4E44" w:rsidRPr="00AD437D" w:rsidRDefault="007E4E44" w:rsidP="00F306F9">
      <w:pPr>
        <w:spacing w:after="0"/>
        <w:ind w:left="-5" w:right="35"/>
        <w:jc w:val="left"/>
        <w:rPr>
          <w:rFonts w:asciiTheme="minorHAnsi" w:hAnsiTheme="minorHAnsi" w:cstheme="minorHAnsi"/>
        </w:rPr>
      </w:pPr>
    </w:p>
    <w:p w14:paraId="75FF1F21" w14:textId="2F3F078F" w:rsidR="007E4E44" w:rsidRPr="00CB6374" w:rsidRDefault="00AD437D" w:rsidP="00F306F9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color w:val="2F5496" w:themeColor="accent1" w:themeShade="BF"/>
          <w:sz w:val="24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  <w:sz w:val="24"/>
        </w:rPr>
        <w:t>NATIONAL ECUMENICAL ENDEAVOURS</w:t>
      </w:r>
    </w:p>
    <w:p w14:paraId="109AE533" w14:textId="77777777" w:rsidR="008954BE" w:rsidRDefault="00AD437D" w:rsidP="00F306F9">
      <w:pPr>
        <w:spacing w:after="0" w:line="240" w:lineRule="auto"/>
        <w:jc w:val="left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</w:rPr>
        <w:t>We are currently involved in the following ecumenical dialogue</w:t>
      </w:r>
      <w:r w:rsidR="00357EC1">
        <w:rPr>
          <w:rFonts w:asciiTheme="minorHAnsi" w:hAnsiTheme="minorHAnsi" w:cstheme="minorHAnsi"/>
        </w:rPr>
        <w:t>s</w:t>
      </w:r>
      <w:r w:rsidRPr="00AD437D">
        <w:rPr>
          <w:rFonts w:asciiTheme="minorHAnsi" w:hAnsiTheme="minorHAnsi" w:cstheme="minorHAnsi"/>
        </w:rPr>
        <w:t xml:space="preserve">: </w:t>
      </w:r>
      <w:r w:rsidR="007E4E44" w:rsidRPr="00AD437D">
        <w:rPr>
          <w:rFonts w:asciiTheme="minorHAnsi" w:hAnsiTheme="minorHAnsi" w:cstheme="minorHAnsi"/>
        </w:rPr>
        <w:t>NDCU</w:t>
      </w:r>
      <w:r w:rsidRPr="00AD437D">
        <w:rPr>
          <w:rFonts w:asciiTheme="minorHAnsi" w:hAnsiTheme="minorHAnsi" w:cstheme="minorHAnsi"/>
        </w:rPr>
        <w:t xml:space="preserve">; </w:t>
      </w:r>
      <w:r w:rsidR="007E4E44" w:rsidRPr="00AD437D">
        <w:rPr>
          <w:rFonts w:asciiTheme="minorHAnsi" w:hAnsiTheme="minorHAnsi" w:cstheme="minorHAnsi"/>
        </w:rPr>
        <w:t>ICHC</w:t>
      </w:r>
      <w:r w:rsidRPr="00AD437D">
        <w:rPr>
          <w:rFonts w:asciiTheme="minorHAnsi" w:hAnsiTheme="minorHAnsi" w:cstheme="minorHAnsi"/>
        </w:rPr>
        <w:t xml:space="preserve">; </w:t>
      </w:r>
      <w:r w:rsidR="004774DA" w:rsidRPr="00AD437D">
        <w:rPr>
          <w:rFonts w:asciiTheme="minorHAnsi" w:hAnsiTheme="minorHAnsi" w:cstheme="minorHAnsi"/>
        </w:rPr>
        <w:t>UCAN</w:t>
      </w:r>
      <w:r w:rsidRPr="00AD437D">
        <w:rPr>
          <w:rFonts w:asciiTheme="minorHAnsi" w:hAnsiTheme="minorHAnsi" w:cstheme="minorHAnsi"/>
        </w:rPr>
        <w:t xml:space="preserve">Z; CEC; ICTCC; ICBC; PCC; CWS and SCM. </w:t>
      </w:r>
    </w:p>
    <w:p w14:paraId="3CFED766" w14:textId="5AA7B0F9" w:rsidR="00DE778E" w:rsidRDefault="00AD437D" w:rsidP="00F306F9">
      <w:pPr>
        <w:spacing w:after="0" w:line="240" w:lineRule="auto"/>
        <w:jc w:val="left"/>
        <w:rPr>
          <w:rFonts w:asciiTheme="minorHAnsi" w:eastAsiaTheme="minorHAnsi" w:hAnsiTheme="minorHAnsi"/>
          <w:color w:val="000000" w:themeColor="text1"/>
        </w:rPr>
      </w:pPr>
      <w:r w:rsidRPr="00AD437D">
        <w:rPr>
          <w:rFonts w:asciiTheme="minorHAnsi" w:hAnsiTheme="minorHAnsi" w:cstheme="minorHAnsi"/>
        </w:rPr>
        <w:t>Noteworthy</w:t>
      </w:r>
      <w:r w:rsidR="00AE5C08">
        <w:rPr>
          <w:rFonts w:asciiTheme="minorHAnsi" w:hAnsiTheme="minorHAnsi" w:cstheme="minorHAnsi"/>
        </w:rPr>
        <w:t xml:space="preserve"> </w:t>
      </w:r>
      <w:r w:rsidR="00CE0FE1">
        <w:rPr>
          <w:rFonts w:asciiTheme="minorHAnsi" w:eastAsiaTheme="minorHAnsi" w:hAnsiTheme="minorHAnsi"/>
          <w:color w:val="000000" w:themeColor="text1"/>
        </w:rPr>
        <w:t xml:space="preserve">that ICBC </w:t>
      </w:r>
      <w:r w:rsidR="00CE0FE1" w:rsidRPr="00711A09">
        <w:rPr>
          <w:rFonts w:asciiTheme="minorHAnsi" w:eastAsiaTheme="minorHAnsi" w:hAnsiTheme="minorHAnsi"/>
          <w:color w:val="000000" w:themeColor="text1"/>
        </w:rPr>
        <w:t>is</w:t>
      </w:r>
      <w:r w:rsidR="00CE0FE1">
        <w:rPr>
          <w:rFonts w:asciiTheme="minorHAnsi" w:eastAsiaTheme="minorHAnsi" w:hAnsiTheme="minorHAnsi"/>
          <w:color w:val="000000" w:themeColor="text1"/>
        </w:rPr>
        <w:t xml:space="preserve"> considering ethics around the emerging Covid vaccinations</w:t>
      </w:r>
      <w:r w:rsidR="00F306F9">
        <w:rPr>
          <w:rFonts w:asciiTheme="minorHAnsi" w:eastAsiaTheme="minorHAnsi" w:hAnsiTheme="minorHAnsi"/>
          <w:color w:val="000000" w:themeColor="text1"/>
        </w:rPr>
        <w:t>,</w:t>
      </w:r>
      <w:r w:rsidR="006E538C">
        <w:rPr>
          <w:rFonts w:asciiTheme="minorHAnsi" w:eastAsiaTheme="minorHAnsi" w:hAnsiTheme="minorHAnsi"/>
          <w:color w:val="000000" w:themeColor="text1"/>
        </w:rPr>
        <w:t xml:space="preserve"> and that </w:t>
      </w:r>
      <w:r w:rsidR="00DE778E">
        <w:rPr>
          <w:rFonts w:asciiTheme="minorHAnsi" w:eastAsiaTheme="minorHAnsi" w:hAnsiTheme="minorHAnsi"/>
          <w:color w:val="000000" w:themeColor="text1"/>
        </w:rPr>
        <w:t xml:space="preserve">PCC </w:t>
      </w:r>
      <w:r w:rsidR="008954BE">
        <w:rPr>
          <w:rFonts w:asciiTheme="minorHAnsi" w:eastAsiaTheme="minorHAnsi" w:hAnsiTheme="minorHAnsi"/>
          <w:color w:val="000000" w:themeColor="text1"/>
        </w:rPr>
        <w:t xml:space="preserve">have created some resources for </w:t>
      </w:r>
      <w:r w:rsidR="00DE778E">
        <w:rPr>
          <w:rFonts w:asciiTheme="minorHAnsi" w:eastAsiaTheme="minorHAnsi" w:hAnsiTheme="minorHAnsi"/>
          <w:color w:val="000000" w:themeColor="text1"/>
        </w:rPr>
        <w:t>Season of Creation</w:t>
      </w:r>
      <w:r w:rsidR="008954BE">
        <w:rPr>
          <w:rFonts w:asciiTheme="minorHAnsi" w:eastAsiaTheme="minorHAnsi" w:hAnsiTheme="minorHAnsi"/>
          <w:color w:val="000000" w:themeColor="text1"/>
        </w:rPr>
        <w:t>.</w:t>
      </w:r>
    </w:p>
    <w:p w14:paraId="6E3D1FFD" w14:textId="77777777" w:rsidR="00CB6374" w:rsidRDefault="00CB6374" w:rsidP="00F306F9">
      <w:pPr>
        <w:spacing w:after="0" w:line="240" w:lineRule="auto"/>
        <w:jc w:val="left"/>
        <w:rPr>
          <w:rFonts w:asciiTheme="minorHAnsi" w:eastAsiaTheme="minorHAnsi" w:hAnsiTheme="minorHAnsi"/>
          <w:color w:val="000000" w:themeColor="text1"/>
        </w:rPr>
      </w:pPr>
    </w:p>
    <w:p w14:paraId="269DA28D" w14:textId="77777777" w:rsidR="00CB6374" w:rsidRDefault="00CB6374" w:rsidP="00F306F9">
      <w:pPr>
        <w:spacing w:after="0" w:line="240" w:lineRule="auto"/>
        <w:jc w:val="left"/>
        <w:rPr>
          <w:rFonts w:asciiTheme="minorHAnsi" w:eastAsiaTheme="minorHAnsi" w:hAnsiTheme="minorHAnsi"/>
          <w:color w:val="000000" w:themeColor="text1"/>
        </w:rPr>
      </w:pPr>
    </w:p>
    <w:p w14:paraId="3A366AC8" w14:textId="77777777" w:rsidR="00CE0FE1" w:rsidRPr="00AD437D" w:rsidRDefault="00CE0FE1" w:rsidP="00F306F9">
      <w:pPr>
        <w:spacing w:after="0" w:line="240" w:lineRule="auto"/>
        <w:jc w:val="left"/>
        <w:rPr>
          <w:rFonts w:asciiTheme="minorHAnsi" w:hAnsiTheme="minorHAnsi" w:cstheme="minorHAnsi"/>
          <w:b/>
        </w:rPr>
      </w:pPr>
    </w:p>
    <w:p w14:paraId="53C7D6D5" w14:textId="37FB6BEE" w:rsidR="007E4E44" w:rsidRDefault="00AD437D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color w:val="2F5496" w:themeColor="accent1" w:themeShade="BF"/>
          <w:sz w:val="24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  <w:sz w:val="24"/>
        </w:rPr>
        <w:t>INTERNATIONAL ECUMENICAL ENDEAVOURS</w:t>
      </w:r>
    </w:p>
    <w:p w14:paraId="43685883" w14:textId="77777777" w:rsidR="00CB6374" w:rsidRPr="00CB6374" w:rsidRDefault="00CB6374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color w:val="2F5496" w:themeColor="accent1" w:themeShade="BF"/>
          <w:sz w:val="24"/>
        </w:rPr>
      </w:pPr>
    </w:p>
    <w:p w14:paraId="1BDD5D1C" w14:textId="74A63381" w:rsidR="007E4E44" w:rsidRPr="00CB6374" w:rsidRDefault="007E4E44" w:rsidP="00F306F9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color w:val="2F5496" w:themeColor="accent1" w:themeShade="BF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WCC </w:t>
      </w:r>
    </w:p>
    <w:p w14:paraId="14DA580E" w14:textId="4C478D42" w:rsidR="007E4E44" w:rsidRPr="00AD437D" w:rsidRDefault="007E4E44" w:rsidP="00F306F9">
      <w:pPr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</w:rPr>
        <w:t xml:space="preserve">The WCC has continued to support and highlight events and initiatives for the respective Tikanga communities. We have promoted </w:t>
      </w:r>
      <w:r w:rsidR="0073724E" w:rsidRPr="0005037C">
        <w:rPr>
          <w:rFonts w:asciiTheme="minorHAnsi" w:hAnsiTheme="minorHAnsi"/>
          <w:bCs/>
        </w:rPr>
        <w:t xml:space="preserve">Week of Peace in Palestine and Israel, </w:t>
      </w:r>
      <w:r w:rsidR="00A70698">
        <w:rPr>
          <w:rFonts w:asciiTheme="minorHAnsi" w:hAnsiTheme="minorHAnsi"/>
          <w:bCs/>
        </w:rPr>
        <w:t xml:space="preserve">as well as </w:t>
      </w:r>
      <w:r w:rsidR="0073724E" w:rsidRPr="0005037C">
        <w:rPr>
          <w:rFonts w:asciiTheme="minorHAnsi" w:hAnsiTheme="minorHAnsi"/>
          <w:bCs/>
        </w:rPr>
        <w:t xml:space="preserve">Just Community </w:t>
      </w:r>
      <w:r w:rsidR="0073724E" w:rsidRPr="00636CC2">
        <w:rPr>
          <w:rFonts w:asciiTheme="minorHAnsi" w:hAnsiTheme="minorHAnsi"/>
          <w:bCs/>
        </w:rPr>
        <w:t>Women and Men</w:t>
      </w:r>
      <w:r w:rsidR="00A70698">
        <w:rPr>
          <w:rFonts w:asciiTheme="minorHAnsi" w:hAnsiTheme="minorHAnsi"/>
          <w:bCs/>
        </w:rPr>
        <w:t xml:space="preserve">. </w:t>
      </w:r>
    </w:p>
    <w:p w14:paraId="62DE074F" w14:textId="2AA3F322" w:rsidR="007E4E44" w:rsidRPr="00AD437D" w:rsidRDefault="007E4E44" w:rsidP="00F306F9">
      <w:pPr>
        <w:spacing w:after="0" w:line="240" w:lineRule="auto"/>
        <w:jc w:val="left"/>
        <w:rPr>
          <w:rFonts w:asciiTheme="minorHAnsi" w:hAnsiTheme="minorHAnsi" w:cstheme="minorHAnsi"/>
        </w:rPr>
      </w:pPr>
      <w:r w:rsidRPr="00AD437D">
        <w:rPr>
          <w:rFonts w:asciiTheme="minorHAnsi" w:hAnsiTheme="minorHAnsi" w:cstheme="minorHAnsi"/>
        </w:rPr>
        <w:t>The WCC general assembly in Germany</w:t>
      </w:r>
      <w:r w:rsidR="0081739A">
        <w:rPr>
          <w:rFonts w:asciiTheme="minorHAnsi" w:hAnsiTheme="minorHAnsi" w:cstheme="minorHAnsi"/>
        </w:rPr>
        <w:t xml:space="preserve"> has been postponed</w:t>
      </w:r>
      <w:r w:rsidRPr="00AD437D">
        <w:rPr>
          <w:rFonts w:asciiTheme="minorHAnsi" w:hAnsiTheme="minorHAnsi" w:cstheme="minorHAnsi"/>
        </w:rPr>
        <w:t xml:space="preserve"> </w:t>
      </w:r>
      <w:r w:rsidR="0081739A">
        <w:rPr>
          <w:rFonts w:asciiTheme="minorHAnsi" w:hAnsiTheme="minorHAnsi" w:cstheme="minorHAnsi"/>
        </w:rPr>
        <w:t xml:space="preserve">to </w:t>
      </w:r>
      <w:r w:rsidR="000D6D35">
        <w:rPr>
          <w:rFonts w:asciiTheme="minorHAnsi" w:hAnsiTheme="minorHAnsi" w:cstheme="minorHAnsi"/>
        </w:rPr>
        <w:t xml:space="preserve">31 August – 8 September </w:t>
      </w:r>
      <w:r w:rsidR="0081739A">
        <w:rPr>
          <w:rFonts w:asciiTheme="minorHAnsi" w:hAnsiTheme="minorHAnsi" w:cstheme="minorHAnsi"/>
        </w:rPr>
        <w:t>2022</w:t>
      </w:r>
      <w:r w:rsidR="000D6D35">
        <w:rPr>
          <w:rFonts w:asciiTheme="minorHAnsi" w:hAnsiTheme="minorHAnsi" w:cstheme="minorHAnsi"/>
        </w:rPr>
        <w:t>.</w:t>
      </w:r>
      <w:r w:rsidRPr="00AD437D">
        <w:rPr>
          <w:rFonts w:asciiTheme="minorHAnsi" w:hAnsiTheme="minorHAnsi" w:cstheme="minorHAnsi"/>
        </w:rPr>
        <w:t xml:space="preserve"> </w:t>
      </w:r>
      <w:r w:rsidR="000D6D35">
        <w:rPr>
          <w:rFonts w:asciiTheme="minorHAnsi" w:hAnsiTheme="minorHAnsi"/>
        </w:rPr>
        <w:t>Our delegates are Rev</w:t>
      </w:r>
      <w:r w:rsidR="00A70698">
        <w:rPr>
          <w:rFonts w:asciiTheme="minorHAnsi" w:hAnsiTheme="minorHAnsi"/>
        </w:rPr>
        <w:t>eren</w:t>
      </w:r>
      <w:r w:rsidR="000D6D35">
        <w:rPr>
          <w:rFonts w:asciiTheme="minorHAnsi" w:hAnsiTheme="minorHAnsi"/>
        </w:rPr>
        <w:t>d Canon Chris Douglas-Huriwai, Very Rev</w:t>
      </w:r>
      <w:r w:rsidR="00A70698">
        <w:rPr>
          <w:rFonts w:asciiTheme="minorHAnsi" w:hAnsiTheme="minorHAnsi"/>
        </w:rPr>
        <w:t>eren</w:t>
      </w:r>
      <w:r w:rsidR="000D6D35">
        <w:rPr>
          <w:rFonts w:asciiTheme="minorHAnsi" w:hAnsiTheme="minorHAnsi"/>
        </w:rPr>
        <w:t>d Anne Mills</w:t>
      </w:r>
      <w:r w:rsidR="00A70698">
        <w:rPr>
          <w:rFonts w:asciiTheme="minorHAnsi" w:hAnsiTheme="minorHAnsi"/>
        </w:rPr>
        <w:t>, and</w:t>
      </w:r>
      <w:r w:rsidR="000D6D35">
        <w:rPr>
          <w:rFonts w:asciiTheme="minorHAnsi" w:hAnsiTheme="minorHAnsi"/>
        </w:rPr>
        <w:t xml:space="preserve"> Rev</w:t>
      </w:r>
      <w:r w:rsidR="00A70698">
        <w:rPr>
          <w:rFonts w:asciiTheme="minorHAnsi" w:hAnsiTheme="minorHAnsi"/>
        </w:rPr>
        <w:t>eren</w:t>
      </w:r>
      <w:r w:rsidR="000D6D35">
        <w:rPr>
          <w:rFonts w:asciiTheme="minorHAnsi" w:hAnsiTheme="minorHAnsi"/>
        </w:rPr>
        <w:t>d Tamsyn Kereopa</w:t>
      </w:r>
      <w:r w:rsidRPr="00AD437D">
        <w:rPr>
          <w:rFonts w:asciiTheme="minorHAnsi" w:hAnsiTheme="minorHAnsi" w:cstheme="minorHAnsi"/>
        </w:rPr>
        <w:t xml:space="preserve">. </w:t>
      </w:r>
    </w:p>
    <w:p w14:paraId="2C5F2E4E" w14:textId="5A8021D4" w:rsidR="00CE0FE1" w:rsidRDefault="00CE0FE1" w:rsidP="00F306F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FF0000"/>
        </w:rPr>
      </w:pPr>
    </w:p>
    <w:p w14:paraId="5E987101" w14:textId="77777777" w:rsidR="00CE0FE1" w:rsidRPr="00CB6374" w:rsidRDefault="00CE0FE1" w:rsidP="00F306F9">
      <w:pPr>
        <w:spacing w:after="0" w:line="240" w:lineRule="auto"/>
        <w:jc w:val="left"/>
        <w:rPr>
          <w:rFonts w:asciiTheme="minorHAnsi" w:hAnsiTheme="minorHAnsi"/>
          <w:b/>
          <w:bCs/>
          <w:color w:val="2F5496" w:themeColor="accent1" w:themeShade="BF"/>
        </w:rPr>
      </w:pPr>
      <w:r w:rsidRPr="00CB6374">
        <w:rPr>
          <w:rFonts w:asciiTheme="minorHAnsi" w:hAnsiTheme="minorHAnsi"/>
          <w:b/>
          <w:bCs/>
          <w:color w:val="2F5496" w:themeColor="accent1" w:themeShade="BF"/>
        </w:rPr>
        <w:t>CCA</w:t>
      </w:r>
    </w:p>
    <w:p w14:paraId="009EA467" w14:textId="3A011D74" w:rsidR="00CE0FE1" w:rsidRDefault="00A70698" w:rsidP="00F306F9">
      <w:pPr>
        <w:spacing w:after="0"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CE0FE1">
        <w:rPr>
          <w:rFonts w:asciiTheme="minorHAnsi" w:hAnsiTheme="minorHAnsi"/>
        </w:rPr>
        <w:t xml:space="preserve">Assembly </w:t>
      </w:r>
      <w:r>
        <w:rPr>
          <w:rFonts w:asciiTheme="minorHAnsi" w:hAnsiTheme="minorHAnsi"/>
        </w:rPr>
        <w:t xml:space="preserve">on </w:t>
      </w:r>
      <w:r w:rsidR="00CE0FE1">
        <w:rPr>
          <w:rFonts w:asciiTheme="minorHAnsi" w:hAnsiTheme="minorHAnsi"/>
        </w:rPr>
        <w:t xml:space="preserve">3-9 </w:t>
      </w:r>
      <w:r>
        <w:rPr>
          <w:rFonts w:asciiTheme="minorHAnsi" w:hAnsiTheme="minorHAnsi"/>
        </w:rPr>
        <w:t>September</w:t>
      </w:r>
      <w:r w:rsidR="00CE0FE1">
        <w:rPr>
          <w:rFonts w:asciiTheme="minorHAnsi" w:hAnsiTheme="minorHAnsi"/>
        </w:rPr>
        <w:t xml:space="preserve"> 2020 </w:t>
      </w:r>
      <w:r>
        <w:rPr>
          <w:rFonts w:asciiTheme="minorHAnsi" w:hAnsiTheme="minorHAnsi"/>
        </w:rPr>
        <w:t xml:space="preserve">has been </w:t>
      </w:r>
      <w:r w:rsidR="00CE0FE1">
        <w:rPr>
          <w:rFonts w:asciiTheme="minorHAnsi" w:hAnsiTheme="minorHAnsi"/>
        </w:rPr>
        <w:t>postponed</w:t>
      </w:r>
      <w:r w:rsidR="00A62ED5">
        <w:rPr>
          <w:rFonts w:asciiTheme="minorHAnsi" w:hAnsiTheme="minorHAnsi"/>
        </w:rPr>
        <w:t xml:space="preserve"> to 2023</w:t>
      </w:r>
      <w:r w:rsidR="00CE0FE1">
        <w:rPr>
          <w:rFonts w:asciiTheme="minorHAnsi" w:hAnsiTheme="minorHAnsi"/>
        </w:rPr>
        <w:t>. Our delegates are the Rev</w:t>
      </w:r>
      <w:r>
        <w:rPr>
          <w:rFonts w:asciiTheme="minorHAnsi" w:hAnsiTheme="minorHAnsi"/>
        </w:rPr>
        <w:t>eren</w:t>
      </w:r>
      <w:r w:rsidR="00CE0FE1">
        <w:rPr>
          <w:rFonts w:asciiTheme="minorHAnsi" w:hAnsiTheme="minorHAnsi"/>
        </w:rPr>
        <w:t>d Mele Prescott, Ms Jessica Hughes, the Rev</w:t>
      </w:r>
      <w:r>
        <w:rPr>
          <w:rFonts w:asciiTheme="minorHAnsi" w:hAnsiTheme="minorHAnsi"/>
        </w:rPr>
        <w:t>eren</w:t>
      </w:r>
      <w:r w:rsidR="00CE0FE1">
        <w:rPr>
          <w:rFonts w:asciiTheme="minorHAnsi" w:hAnsiTheme="minorHAnsi"/>
        </w:rPr>
        <w:t xml:space="preserve">d Cruz </w:t>
      </w:r>
      <w:proofErr w:type="spellStart"/>
      <w:r w:rsidR="00CE0FE1">
        <w:rPr>
          <w:rFonts w:asciiTheme="minorHAnsi" w:hAnsiTheme="minorHAnsi"/>
        </w:rPr>
        <w:t>Karaiti</w:t>
      </w:r>
      <w:proofErr w:type="spellEnd"/>
      <w:r w:rsidR="00CE0FE1">
        <w:rPr>
          <w:rFonts w:asciiTheme="minorHAnsi" w:hAnsiTheme="minorHAnsi"/>
        </w:rPr>
        <w:t>-Fox</w:t>
      </w:r>
      <w:r>
        <w:rPr>
          <w:rFonts w:asciiTheme="minorHAnsi" w:hAnsiTheme="minorHAnsi"/>
        </w:rPr>
        <w:t>.</w:t>
      </w:r>
    </w:p>
    <w:p w14:paraId="57D3BE63" w14:textId="77777777" w:rsidR="00CB6374" w:rsidRDefault="00CB6374" w:rsidP="00F306F9">
      <w:pPr>
        <w:spacing w:after="0" w:line="240" w:lineRule="auto"/>
        <w:jc w:val="left"/>
        <w:rPr>
          <w:rFonts w:asciiTheme="minorHAnsi" w:hAnsiTheme="minorHAnsi"/>
        </w:rPr>
      </w:pPr>
    </w:p>
    <w:p w14:paraId="0F195A3E" w14:textId="77777777" w:rsidR="00CB6374" w:rsidRPr="0073724E" w:rsidRDefault="00CB6374" w:rsidP="00F306F9">
      <w:pPr>
        <w:spacing w:after="0" w:line="240" w:lineRule="auto"/>
        <w:jc w:val="left"/>
        <w:rPr>
          <w:rFonts w:asciiTheme="minorHAnsi" w:hAnsiTheme="minorHAnsi" w:cstheme="minorHAnsi"/>
          <w:color w:val="FF0000"/>
        </w:rPr>
      </w:pPr>
    </w:p>
    <w:p w14:paraId="7BD58D54" w14:textId="77777777" w:rsidR="007E4E44" w:rsidRPr="00AD437D" w:rsidRDefault="007E4E44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2630D9F9" w14:textId="3FBCCCC3" w:rsidR="005C6B01" w:rsidRPr="00CB6374" w:rsidRDefault="00AD437D" w:rsidP="00F306F9">
      <w:pPr>
        <w:spacing w:after="0"/>
        <w:ind w:left="-5" w:right="35"/>
        <w:jc w:val="left"/>
        <w:rPr>
          <w:rFonts w:asciiTheme="minorHAnsi" w:hAnsiTheme="minorHAnsi" w:cstheme="minorHAnsi"/>
          <w:b/>
          <w:color w:val="2F5496" w:themeColor="accent1" w:themeShade="BF"/>
          <w:sz w:val="24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  <w:sz w:val="24"/>
        </w:rPr>
        <w:t>DIALOGUE REPORTS</w:t>
      </w:r>
      <w:r w:rsidR="00CB6374">
        <w:rPr>
          <w:rFonts w:asciiTheme="minorHAnsi" w:hAnsiTheme="minorHAnsi" w:cstheme="minorHAnsi"/>
          <w:b/>
          <w:color w:val="2F5496" w:themeColor="accent1" w:themeShade="BF"/>
          <w:sz w:val="24"/>
        </w:rPr>
        <w:t>:</w:t>
      </w:r>
    </w:p>
    <w:p w14:paraId="3628366D" w14:textId="77777777" w:rsidR="00CB6374" w:rsidRDefault="00CB6374" w:rsidP="00F306F9">
      <w:pPr>
        <w:spacing w:after="0"/>
        <w:ind w:left="-5" w:right="35"/>
        <w:jc w:val="left"/>
        <w:rPr>
          <w:rFonts w:asciiTheme="minorHAnsi" w:hAnsiTheme="minorHAnsi" w:cstheme="minorHAnsi"/>
          <w:b/>
          <w:color w:val="2F5496" w:themeColor="accent1" w:themeShade="BF"/>
        </w:rPr>
      </w:pPr>
    </w:p>
    <w:p w14:paraId="3B26F69B" w14:textId="4E5536E8" w:rsidR="005C6B01" w:rsidRDefault="005C6B01" w:rsidP="00F306F9">
      <w:pPr>
        <w:spacing w:after="0"/>
        <w:ind w:left="-5" w:right="35"/>
        <w:jc w:val="left"/>
        <w:rPr>
          <w:rFonts w:asciiTheme="minorHAnsi" w:hAnsiTheme="minorHAnsi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Roman Catholic</w:t>
      </w:r>
      <w:r w:rsidR="00C245A4"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 Dialogue</w:t>
      </w:r>
      <w:r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: </w:t>
      </w:r>
      <w:r w:rsidR="00AE5C08"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  </w:t>
      </w:r>
      <w:r w:rsidR="00A62ED5">
        <w:rPr>
          <w:rFonts w:asciiTheme="minorHAnsi" w:hAnsiTheme="minorHAnsi"/>
        </w:rPr>
        <w:t>A local Ash Wednesday resource has been received which will be used to promote joint Ash Wednesday worship.</w:t>
      </w:r>
    </w:p>
    <w:p w14:paraId="63F1CD13" w14:textId="77777777" w:rsidR="00CB6374" w:rsidRPr="00AE5C08" w:rsidRDefault="00CB6374" w:rsidP="00F306F9">
      <w:pPr>
        <w:spacing w:after="0"/>
        <w:ind w:left="-5" w:right="35"/>
        <w:jc w:val="left"/>
        <w:rPr>
          <w:rFonts w:asciiTheme="minorHAnsi" w:hAnsiTheme="minorHAnsi" w:cstheme="minorHAnsi"/>
          <w:bCs/>
        </w:rPr>
      </w:pPr>
    </w:p>
    <w:p w14:paraId="30902D92" w14:textId="77777777" w:rsidR="002E0F28" w:rsidRDefault="005C6B01" w:rsidP="00F306F9">
      <w:pPr>
        <w:spacing w:after="0" w:line="240" w:lineRule="auto"/>
        <w:ind w:left="-5" w:right="34"/>
        <w:jc w:val="left"/>
        <w:rPr>
          <w:rFonts w:cstheme="minorHAnsi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Methodist:</w:t>
      </w:r>
      <w:r w:rsidR="00C245A4"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 </w:t>
      </w:r>
      <w:r w:rsidR="00AE5C08"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 </w:t>
      </w:r>
      <w:r w:rsidRPr="00C245A4">
        <w:rPr>
          <w:rFonts w:cstheme="minorHAnsi"/>
        </w:rPr>
        <w:t>There continues to be regular meetings and discussion with this dialogue</w:t>
      </w:r>
      <w:r w:rsidR="00AE5C08">
        <w:rPr>
          <w:rFonts w:cstheme="minorHAnsi"/>
        </w:rPr>
        <w:t>;</w:t>
      </w:r>
      <w:r w:rsidRPr="00C245A4">
        <w:rPr>
          <w:rFonts w:cstheme="minorHAnsi"/>
        </w:rPr>
        <w:t xml:space="preserve"> however</w:t>
      </w:r>
      <w:r w:rsidR="00AE5C08">
        <w:rPr>
          <w:rFonts w:cstheme="minorHAnsi"/>
        </w:rPr>
        <w:t>,</w:t>
      </w:r>
      <w:r w:rsidRPr="00C245A4">
        <w:rPr>
          <w:rFonts w:cstheme="minorHAnsi"/>
        </w:rPr>
        <w:t xml:space="preserve"> there has been more focus with this through the trilateral dialogue again around the deaconate.</w:t>
      </w:r>
    </w:p>
    <w:p w14:paraId="597E914C" w14:textId="77777777" w:rsidR="0069232A" w:rsidRDefault="002E0F28" w:rsidP="00F306F9">
      <w:pPr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October pilgrimage north has been postponed to </w:t>
      </w:r>
      <w:r w:rsidR="0069232A">
        <w:rPr>
          <w:rFonts w:asciiTheme="minorHAnsi" w:hAnsiTheme="minorHAnsi"/>
        </w:rPr>
        <w:t xml:space="preserve">28-30 March </w:t>
      </w:r>
      <w:r>
        <w:rPr>
          <w:rFonts w:asciiTheme="minorHAnsi" w:hAnsiTheme="minorHAnsi"/>
        </w:rPr>
        <w:t xml:space="preserve">2022. </w:t>
      </w:r>
    </w:p>
    <w:p w14:paraId="26311321" w14:textId="25E190D9" w:rsidR="002E0F28" w:rsidRDefault="002E0F28" w:rsidP="00F306F9">
      <w:pPr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Noted the Methodist bicentenary </w:t>
      </w:r>
      <w:r w:rsidR="0069232A">
        <w:rPr>
          <w:rFonts w:asciiTheme="minorHAnsi" w:hAnsiTheme="minorHAnsi"/>
        </w:rPr>
        <w:t xml:space="preserve">was celebrated on </w:t>
      </w:r>
      <w:r>
        <w:rPr>
          <w:rFonts w:asciiTheme="minorHAnsi" w:hAnsiTheme="minorHAnsi"/>
        </w:rPr>
        <w:t>19-23 November 2021.</w:t>
      </w:r>
    </w:p>
    <w:p w14:paraId="2E9D8B1C" w14:textId="30F5B0DA" w:rsidR="00AE5C08" w:rsidRPr="00CB6374" w:rsidRDefault="005C6B01" w:rsidP="00F306F9">
      <w:pPr>
        <w:spacing w:after="0" w:line="240" w:lineRule="auto"/>
        <w:ind w:left="-5" w:right="34"/>
        <w:jc w:val="left"/>
        <w:rPr>
          <w:rFonts w:cstheme="minorHAnsi"/>
          <w:color w:val="2F5496" w:themeColor="accent1" w:themeShade="BF"/>
        </w:rPr>
      </w:pPr>
      <w:r w:rsidRPr="00C245A4">
        <w:rPr>
          <w:rFonts w:cstheme="minorHAnsi"/>
        </w:rPr>
        <w:t xml:space="preserve"> </w:t>
      </w:r>
    </w:p>
    <w:p w14:paraId="72734090" w14:textId="49083486" w:rsidR="005C6B01" w:rsidRDefault="005C6B01" w:rsidP="00F306F9">
      <w:pPr>
        <w:spacing w:after="0"/>
        <w:ind w:left="-5" w:right="35"/>
        <w:jc w:val="left"/>
        <w:rPr>
          <w:rFonts w:asciiTheme="minorHAnsi" w:hAnsiTheme="minorHAnsi" w:cstheme="minorHAnsi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Trilateral Dialogue:</w:t>
      </w:r>
      <w:r w:rsidR="00AE5C08"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  </w:t>
      </w:r>
      <w:r w:rsidR="00530ECF">
        <w:rPr>
          <w:rFonts w:asciiTheme="minorHAnsi" w:hAnsiTheme="minorHAnsi" w:cstheme="minorHAnsi"/>
        </w:rPr>
        <w:t>No update.</w:t>
      </w:r>
      <w:r w:rsidRPr="00AD437D">
        <w:rPr>
          <w:rFonts w:asciiTheme="minorHAnsi" w:hAnsiTheme="minorHAnsi" w:cstheme="minorHAnsi"/>
        </w:rPr>
        <w:t xml:space="preserve"> </w:t>
      </w:r>
    </w:p>
    <w:p w14:paraId="5AD3D0CB" w14:textId="77777777" w:rsidR="00CB6374" w:rsidRPr="00AD437D" w:rsidRDefault="00CB6374" w:rsidP="00F306F9">
      <w:pPr>
        <w:spacing w:after="0"/>
        <w:ind w:left="-5" w:right="35"/>
        <w:jc w:val="left"/>
        <w:rPr>
          <w:rFonts w:asciiTheme="minorHAnsi" w:hAnsiTheme="minorHAnsi" w:cstheme="minorHAnsi"/>
        </w:rPr>
      </w:pPr>
    </w:p>
    <w:p w14:paraId="4743CD4B" w14:textId="3D00FA34" w:rsidR="005C6B01" w:rsidRDefault="005C6B01" w:rsidP="00F306F9">
      <w:pPr>
        <w:spacing w:after="0"/>
        <w:jc w:val="left"/>
        <w:rPr>
          <w:rFonts w:asciiTheme="minorHAnsi" w:hAnsiTheme="minorHAnsi"/>
          <w:color w:val="000000" w:themeColor="text1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Lutheran Dialogue</w:t>
      </w:r>
      <w:r w:rsidR="00AE5C08"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:  </w:t>
      </w:r>
      <w:r w:rsidR="00AA5C69">
        <w:rPr>
          <w:rFonts w:cstheme="minorHAnsi"/>
        </w:rPr>
        <w:t>C</w:t>
      </w:r>
      <w:r w:rsidR="00A70698">
        <w:rPr>
          <w:rFonts w:cstheme="minorHAnsi"/>
        </w:rPr>
        <w:t>FE has consulted</w:t>
      </w:r>
      <w:r w:rsidR="00AA5C69">
        <w:rPr>
          <w:rFonts w:cstheme="minorHAnsi"/>
        </w:rPr>
        <w:t xml:space="preserve"> with Cardinal </w:t>
      </w:r>
      <w:r w:rsidR="00846AD0">
        <w:rPr>
          <w:rFonts w:cstheme="minorHAnsi"/>
        </w:rPr>
        <w:t>J</w:t>
      </w:r>
      <w:r w:rsidR="00AA5C69">
        <w:rPr>
          <w:rFonts w:cstheme="minorHAnsi"/>
        </w:rPr>
        <w:t>ohn Drew about R</w:t>
      </w:r>
      <w:r w:rsidR="00A70698">
        <w:rPr>
          <w:rFonts w:cstheme="minorHAnsi"/>
        </w:rPr>
        <w:t>oman Catholic</w:t>
      </w:r>
      <w:r w:rsidR="00AA5C69">
        <w:rPr>
          <w:rFonts w:cstheme="minorHAnsi"/>
        </w:rPr>
        <w:t>/Lutheran links.</w:t>
      </w:r>
      <w:r w:rsidR="002E0F28">
        <w:rPr>
          <w:rFonts w:cstheme="minorHAnsi"/>
        </w:rPr>
        <w:t xml:space="preserve"> </w:t>
      </w:r>
      <w:r w:rsidR="0069232A">
        <w:rPr>
          <w:rFonts w:asciiTheme="minorHAnsi" w:hAnsiTheme="minorHAnsi"/>
          <w:color w:val="000000" w:themeColor="text1"/>
        </w:rPr>
        <w:t xml:space="preserve">Very Reverend Anne Mills </w:t>
      </w:r>
      <w:r w:rsidR="00A70698">
        <w:rPr>
          <w:rFonts w:asciiTheme="minorHAnsi" w:hAnsiTheme="minorHAnsi"/>
          <w:color w:val="000000" w:themeColor="text1"/>
        </w:rPr>
        <w:t>has been invited</w:t>
      </w:r>
      <w:r w:rsidR="002E0F28">
        <w:rPr>
          <w:rFonts w:asciiTheme="minorHAnsi" w:hAnsiTheme="minorHAnsi"/>
          <w:color w:val="000000" w:themeColor="text1"/>
        </w:rPr>
        <w:t xml:space="preserve"> to observe at the Roman Catholic/Lutheran dialogue</w:t>
      </w:r>
      <w:r w:rsidR="0069232A">
        <w:rPr>
          <w:rFonts w:asciiTheme="minorHAnsi" w:hAnsiTheme="minorHAnsi"/>
          <w:color w:val="000000" w:themeColor="text1"/>
        </w:rPr>
        <w:t xml:space="preserve"> though meetings have been in obeyance due to COVID-19.</w:t>
      </w:r>
    </w:p>
    <w:p w14:paraId="52840217" w14:textId="77777777" w:rsidR="00C66F82" w:rsidRPr="00C66F82" w:rsidRDefault="00C66F82" w:rsidP="00F306F9">
      <w:pPr>
        <w:spacing w:after="0"/>
        <w:jc w:val="left"/>
        <w:rPr>
          <w:rFonts w:asciiTheme="minorHAnsi" w:hAnsiTheme="minorHAnsi"/>
          <w:color w:val="000000" w:themeColor="text1"/>
        </w:rPr>
      </w:pPr>
    </w:p>
    <w:p w14:paraId="28221011" w14:textId="467CC409" w:rsidR="002E0F28" w:rsidRDefault="000F0149" w:rsidP="00F306F9">
      <w:pPr>
        <w:tabs>
          <w:tab w:val="left" w:pos="709"/>
        </w:tabs>
        <w:spacing w:after="0"/>
        <w:jc w:val="left"/>
        <w:rPr>
          <w:rFonts w:asciiTheme="minorHAnsi" w:hAnsiTheme="minorHAnsi"/>
          <w:color w:val="000000" w:themeColor="text1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Orthodox:</w:t>
      </w:r>
      <w:r w:rsidRPr="00CB6374">
        <w:rPr>
          <w:rFonts w:cstheme="minorHAnsi"/>
          <w:color w:val="2F5496" w:themeColor="accent1" w:themeShade="BF"/>
        </w:rPr>
        <w:t xml:space="preserve"> </w:t>
      </w:r>
      <w:r w:rsidR="00AA5C69">
        <w:rPr>
          <w:rFonts w:asciiTheme="minorHAnsi" w:hAnsiTheme="minorHAnsi"/>
          <w:color w:val="000000" w:themeColor="text1"/>
        </w:rPr>
        <w:t>Of the various NZ communities/leaders. only one of the four ha</w:t>
      </w:r>
      <w:r w:rsidR="00A70698">
        <w:rPr>
          <w:rFonts w:asciiTheme="minorHAnsi" w:hAnsiTheme="minorHAnsi"/>
          <w:color w:val="000000" w:themeColor="text1"/>
        </w:rPr>
        <w:t>s</w:t>
      </w:r>
      <w:r w:rsidR="00AA5C69">
        <w:rPr>
          <w:rFonts w:asciiTheme="minorHAnsi" w:hAnsiTheme="minorHAnsi"/>
          <w:color w:val="000000" w:themeColor="text1"/>
        </w:rPr>
        <w:t xml:space="preserve"> NZ based leadership/ bi</w:t>
      </w:r>
      <w:r w:rsidR="00A70698">
        <w:rPr>
          <w:rFonts w:asciiTheme="minorHAnsi" w:hAnsiTheme="minorHAnsi"/>
          <w:color w:val="000000" w:themeColor="text1"/>
        </w:rPr>
        <w:t>shop</w:t>
      </w:r>
      <w:r w:rsidR="00AA5C69">
        <w:rPr>
          <w:rFonts w:asciiTheme="minorHAnsi" w:hAnsiTheme="minorHAnsi"/>
          <w:color w:val="000000" w:themeColor="text1"/>
        </w:rPr>
        <w:t xml:space="preserve">, with the others all overseen from Australia. </w:t>
      </w:r>
      <w:r w:rsidR="00A70698">
        <w:rPr>
          <w:rFonts w:asciiTheme="minorHAnsi" w:hAnsiTheme="minorHAnsi"/>
          <w:color w:val="000000" w:themeColor="text1"/>
        </w:rPr>
        <w:t>It was n</w:t>
      </w:r>
      <w:r w:rsidR="00C80718">
        <w:rPr>
          <w:rFonts w:asciiTheme="minorHAnsi" w:hAnsiTheme="minorHAnsi"/>
          <w:color w:val="000000" w:themeColor="text1"/>
        </w:rPr>
        <w:t xml:space="preserve">oted that most Orthodox communities here come under Australian Bishop’s jurisdiction, and thus can be reticent to engage in theological dialogue without bishop’s presence or permission. </w:t>
      </w:r>
      <w:r>
        <w:rPr>
          <w:rFonts w:asciiTheme="minorHAnsi" w:hAnsiTheme="minorHAnsi"/>
          <w:color w:val="000000" w:themeColor="text1"/>
        </w:rPr>
        <w:t>Much bilateral work focuses on social issues rather than doctrinal/ theological issues. Sometimes a relational approach over food/drink/building friendships is most fruitfu</w:t>
      </w:r>
      <w:r w:rsidR="00846AD0">
        <w:rPr>
          <w:rFonts w:asciiTheme="minorHAnsi" w:hAnsiTheme="minorHAnsi"/>
          <w:color w:val="000000" w:themeColor="text1"/>
        </w:rPr>
        <w:t xml:space="preserve">l though </w:t>
      </w:r>
      <w:r>
        <w:rPr>
          <w:rFonts w:asciiTheme="minorHAnsi" w:hAnsiTheme="minorHAnsi"/>
          <w:color w:val="000000" w:themeColor="text1"/>
        </w:rPr>
        <w:t xml:space="preserve">mostly a </w:t>
      </w:r>
      <w:r w:rsidRPr="00796ADA">
        <w:rPr>
          <w:rFonts w:asciiTheme="minorHAnsi" w:hAnsiTheme="minorHAnsi"/>
          <w:color w:val="000000" w:themeColor="text1"/>
        </w:rPr>
        <w:t>male-biased</w:t>
      </w:r>
      <w:r>
        <w:rPr>
          <w:rFonts w:asciiTheme="minorHAnsi" w:hAnsiTheme="minorHAnsi"/>
          <w:color w:val="000000" w:themeColor="text1"/>
        </w:rPr>
        <w:t xml:space="preserve"> encounter.  Rev</w:t>
      </w:r>
      <w:r w:rsidR="002B64DD">
        <w:rPr>
          <w:rFonts w:asciiTheme="minorHAnsi" w:hAnsiTheme="minorHAnsi"/>
          <w:color w:val="000000" w:themeColor="text1"/>
        </w:rPr>
        <w:t>eren</w:t>
      </w:r>
      <w:r>
        <w:rPr>
          <w:rFonts w:asciiTheme="minorHAnsi" w:hAnsiTheme="minorHAnsi"/>
          <w:color w:val="000000" w:themeColor="text1"/>
        </w:rPr>
        <w:t xml:space="preserve">d </w:t>
      </w:r>
      <w:r w:rsidR="002B64DD">
        <w:rPr>
          <w:rFonts w:asciiTheme="minorHAnsi" w:hAnsiTheme="minorHAnsi"/>
          <w:color w:val="000000" w:themeColor="text1"/>
        </w:rPr>
        <w:t xml:space="preserve">Ivica </w:t>
      </w:r>
      <w:r>
        <w:rPr>
          <w:rFonts w:asciiTheme="minorHAnsi" w:hAnsiTheme="minorHAnsi"/>
          <w:color w:val="000000" w:themeColor="text1"/>
        </w:rPr>
        <w:t xml:space="preserve">Gregurec </w:t>
      </w:r>
      <w:r w:rsidR="002B64DD">
        <w:rPr>
          <w:rFonts w:asciiTheme="minorHAnsi" w:hAnsiTheme="minorHAnsi"/>
          <w:color w:val="000000" w:themeColor="text1"/>
        </w:rPr>
        <w:t xml:space="preserve">and </w:t>
      </w:r>
      <w:r>
        <w:rPr>
          <w:rFonts w:asciiTheme="minorHAnsi" w:hAnsiTheme="minorHAnsi"/>
          <w:color w:val="000000" w:themeColor="text1"/>
        </w:rPr>
        <w:t>Rev</w:t>
      </w:r>
      <w:r w:rsidR="002B64DD">
        <w:rPr>
          <w:rFonts w:asciiTheme="minorHAnsi" w:hAnsiTheme="minorHAnsi"/>
          <w:color w:val="000000" w:themeColor="text1"/>
        </w:rPr>
        <w:t>eren</w:t>
      </w:r>
      <w:r>
        <w:rPr>
          <w:rFonts w:asciiTheme="minorHAnsi" w:hAnsiTheme="minorHAnsi"/>
          <w:color w:val="000000" w:themeColor="text1"/>
        </w:rPr>
        <w:t xml:space="preserve">d </w:t>
      </w:r>
      <w:r w:rsidR="002B64DD" w:rsidRPr="002B64DD">
        <w:rPr>
          <w:rFonts w:asciiTheme="minorHAnsi" w:hAnsiTheme="minorHAnsi" w:cstheme="minorHAnsi"/>
        </w:rPr>
        <w:t>Tamsyn</w:t>
      </w:r>
      <w:r w:rsidR="002B64DD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Kereopa </w:t>
      </w:r>
      <w:r w:rsidR="002B64DD">
        <w:rPr>
          <w:rFonts w:asciiTheme="minorHAnsi" w:hAnsiTheme="minorHAnsi"/>
          <w:color w:val="000000" w:themeColor="text1"/>
        </w:rPr>
        <w:t xml:space="preserve">have been </w:t>
      </w:r>
      <w:r>
        <w:rPr>
          <w:rFonts w:asciiTheme="minorHAnsi" w:hAnsiTheme="minorHAnsi"/>
          <w:color w:val="000000" w:themeColor="text1"/>
        </w:rPr>
        <w:t>explor</w:t>
      </w:r>
      <w:r w:rsidR="002B64DD">
        <w:rPr>
          <w:rFonts w:asciiTheme="minorHAnsi" w:hAnsiTheme="minorHAnsi"/>
          <w:color w:val="000000" w:themeColor="text1"/>
        </w:rPr>
        <w:t>ing</w:t>
      </w:r>
      <w:r>
        <w:rPr>
          <w:rFonts w:asciiTheme="minorHAnsi" w:hAnsiTheme="minorHAnsi"/>
          <w:color w:val="000000" w:themeColor="text1"/>
        </w:rPr>
        <w:t xml:space="preserve"> opportunities </w:t>
      </w:r>
      <w:r w:rsidR="002B64DD">
        <w:rPr>
          <w:rFonts w:asciiTheme="minorHAnsi" w:hAnsiTheme="minorHAnsi"/>
          <w:color w:val="000000" w:themeColor="text1"/>
        </w:rPr>
        <w:t>for engagement.</w:t>
      </w:r>
    </w:p>
    <w:p w14:paraId="7C214479" w14:textId="77777777" w:rsidR="00AA5C69" w:rsidRPr="00AA5C69" w:rsidRDefault="00AA5C69" w:rsidP="00F306F9">
      <w:pPr>
        <w:tabs>
          <w:tab w:val="left" w:pos="709"/>
        </w:tabs>
        <w:spacing w:after="0"/>
        <w:jc w:val="left"/>
        <w:rPr>
          <w:rFonts w:asciiTheme="minorHAnsi" w:hAnsiTheme="minorHAnsi"/>
          <w:color w:val="000000" w:themeColor="text1"/>
        </w:rPr>
      </w:pPr>
    </w:p>
    <w:p w14:paraId="7A17A173" w14:textId="0AFDECF7" w:rsidR="005C6B01" w:rsidRDefault="005C6B01" w:rsidP="00F306F9">
      <w:pPr>
        <w:pStyle w:val="Heading1"/>
        <w:spacing w:after="0"/>
        <w:ind w:left="-5"/>
        <w:rPr>
          <w:rFonts w:cstheme="minorHAnsi"/>
          <w:b w:val="0"/>
          <w:bCs/>
        </w:rPr>
      </w:pPr>
      <w:r w:rsidRPr="00CB6374">
        <w:rPr>
          <w:rFonts w:asciiTheme="minorHAnsi" w:hAnsiTheme="minorHAnsi" w:cstheme="minorHAnsi"/>
          <w:color w:val="2F5496" w:themeColor="accent1" w:themeShade="BF"/>
        </w:rPr>
        <w:t>Catholic Dialogue</w:t>
      </w:r>
      <w:r w:rsidR="00AE5C08" w:rsidRPr="00CB6374">
        <w:rPr>
          <w:rFonts w:asciiTheme="minorHAnsi" w:hAnsiTheme="minorHAnsi" w:cstheme="minorHAnsi"/>
          <w:color w:val="2F5496" w:themeColor="accent1" w:themeShade="BF"/>
        </w:rPr>
        <w:t xml:space="preserve">:  </w:t>
      </w:r>
      <w:r w:rsidRPr="00AE5C08">
        <w:rPr>
          <w:rFonts w:cstheme="minorHAnsi"/>
          <w:b w:val="0"/>
          <w:bCs/>
        </w:rPr>
        <w:t>Has continued to meet annually.</w:t>
      </w:r>
    </w:p>
    <w:p w14:paraId="4A7884D0" w14:textId="77777777" w:rsidR="00CB6374" w:rsidRPr="00CB6374" w:rsidRDefault="00CB6374" w:rsidP="00CB6374"/>
    <w:p w14:paraId="12391348" w14:textId="0C8C0B8A" w:rsidR="005C6B01" w:rsidRDefault="005C6B01" w:rsidP="00F306F9">
      <w:pPr>
        <w:pStyle w:val="Heading1"/>
        <w:spacing w:after="0"/>
        <w:ind w:left="-5"/>
        <w:rPr>
          <w:rFonts w:cstheme="minorHAnsi"/>
          <w:b w:val="0"/>
          <w:bCs/>
        </w:rPr>
      </w:pPr>
      <w:r w:rsidRPr="00CB6374">
        <w:rPr>
          <w:rFonts w:asciiTheme="minorHAnsi" w:hAnsiTheme="minorHAnsi" w:cstheme="minorHAnsi"/>
          <w:color w:val="2F5496" w:themeColor="accent1" w:themeShade="BF"/>
        </w:rPr>
        <w:t>Anglican/Presbyterian Dialogue</w:t>
      </w:r>
      <w:r w:rsidR="00AE5C08" w:rsidRPr="00CB6374">
        <w:rPr>
          <w:rFonts w:asciiTheme="minorHAnsi" w:hAnsiTheme="minorHAnsi" w:cstheme="minorHAnsi"/>
          <w:color w:val="2F5496" w:themeColor="accent1" w:themeShade="BF"/>
        </w:rPr>
        <w:t xml:space="preserve">:  </w:t>
      </w:r>
      <w:r w:rsidRPr="00AE5C08">
        <w:rPr>
          <w:rFonts w:cstheme="minorHAnsi"/>
          <w:b w:val="0"/>
          <w:bCs/>
        </w:rPr>
        <w:t>Currently Inactive.</w:t>
      </w:r>
    </w:p>
    <w:p w14:paraId="73A356CA" w14:textId="77777777" w:rsidR="00CB6374" w:rsidRPr="00CB6374" w:rsidRDefault="00CB6374" w:rsidP="00CB6374"/>
    <w:p w14:paraId="1EA57B6E" w14:textId="5C458349" w:rsidR="00C245A4" w:rsidRDefault="005C6B01" w:rsidP="00F306F9">
      <w:pPr>
        <w:spacing w:after="0" w:line="259" w:lineRule="auto"/>
        <w:ind w:left="0" w:right="0" w:firstLine="0"/>
        <w:jc w:val="left"/>
        <w:rPr>
          <w:rFonts w:cstheme="minorHAnsi"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>Baptist Dialogue:</w:t>
      </w:r>
      <w:r w:rsidR="00AE5C08"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  </w:t>
      </w:r>
      <w:r w:rsidR="00C245A4" w:rsidRPr="00C245A4">
        <w:rPr>
          <w:rFonts w:cstheme="minorHAnsi"/>
        </w:rPr>
        <w:t>Currently inactive</w:t>
      </w:r>
      <w:r w:rsidR="00AE5C08">
        <w:rPr>
          <w:rFonts w:cstheme="minorHAnsi"/>
        </w:rPr>
        <w:t>.</w:t>
      </w:r>
    </w:p>
    <w:p w14:paraId="71CA63C1" w14:textId="77777777" w:rsidR="00CB6374" w:rsidRPr="00C245A4" w:rsidRDefault="00CB6374" w:rsidP="00F306F9">
      <w:pPr>
        <w:spacing w:after="0" w:line="259" w:lineRule="auto"/>
        <w:ind w:left="0" w:right="0" w:firstLine="0"/>
        <w:jc w:val="left"/>
        <w:rPr>
          <w:rFonts w:cstheme="minorHAnsi"/>
        </w:rPr>
      </w:pPr>
    </w:p>
    <w:p w14:paraId="00FC9FB1" w14:textId="419CA14F" w:rsidR="006A6E59" w:rsidRPr="00EC58C7" w:rsidRDefault="005C6B01" w:rsidP="00F306F9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CB6374">
        <w:rPr>
          <w:rFonts w:asciiTheme="minorHAnsi" w:hAnsiTheme="minorHAnsi" w:cstheme="minorHAnsi"/>
          <w:b/>
          <w:color w:val="2F5496" w:themeColor="accent1" w:themeShade="BF"/>
        </w:rPr>
        <w:t xml:space="preserve">Interfaith: </w:t>
      </w:r>
      <w:r w:rsidR="006A6E59" w:rsidRPr="00EC58C7">
        <w:rPr>
          <w:rFonts w:cstheme="minorHAnsi"/>
        </w:rPr>
        <w:t>Reverend Ivica Gregurec continues to serve on the Auckland Interfaith Council.</w:t>
      </w:r>
    </w:p>
    <w:p w14:paraId="70FC885B" w14:textId="07A01C09" w:rsidR="006A6E59" w:rsidRDefault="006A6E59" w:rsidP="00F306F9">
      <w:pPr>
        <w:spacing w:after="0"/>
        <w:ind w:left="0"/>
        <w:rPr>
          <w:rFonts w:cstheme="minorHAnsi"/>
        </w:rPr>
      </w:pPr>
      <w:r w:rsidRPr="00EC58C7">
        <w:rPr>
          <w:rFonts w:cstheme="minorHAnsi"/>
        </w:rPr>
        <w:t>There has been a focus on communication and engagement with our interfaith counterparts.  This has included the promotion of local sharing of Iftar meals.</w:t>
      </w:r>
      <w:r w:rsidR="00EC58C7">
        <w:rPr>
          <w:rFonts w:cstheme="minorHAnsi"/>
        </w:rPr>
        <w:t xml:space="preserve"> </w:t>
      </w:r>
      <w:r w:rsidR="00EC58C7" w:rsidRPr="00EC58C7">
        <w:rPr>
          <w:rFonts w:cstheme="minorHAnsi"/>
        </w:rPr>
        <w:t xml:space="preserve">There have been </w:t>
      </w:r>
      <w:r w:rsidR="00EC58C7">
        <w:rPr>
          <w:rFonts w:cstheme="minorHAnsi"/>
        </w:rPr>
        <w:t xml:space="preserve">further </w:t>
      </w:r>
      <w:r w:rsidR="00EC58C7" w:rsidRPr="00EC58C7">
        <w:rPr>
          <w:rFonts w:cstheme="minorHAnsi"/>
        </w:rPr>
        <w:t>opportunities for</w:t>
      </w:r>
      <w:r w:rsidR="00EC58C7">
        <w:rPr>
          <w:rFonts w:cstheme="minorHAnsi"/>
        </w:rPr>
        <w:t xml:space="preserve"> engagement at the</w:t>
      </w:r>
      <w:r w:rsidR="00EC58C7" w:rsidRPr="00EC58C7">
        <w:rPr>
          <w:rFonts w:cstheme="minorHAnsi"/>
        </w:rPr>
        <w:t xml:space="preserve"> </w:t>
      </w:r>
      <w:r w:rsidRPr="00EC58C7">
        <w:rPr>
          <w:rFonts w:cstheme="minorHAnsi"/>
        </w:rPr>
        <w:t xml:space="preserve">Abrahamic Faith workshops </w:t>
      </w:r>
      <w:r w:rsidR="00EC58C7" w:rsidRPr="00EC58C7">
        <w:rPr>
          <w:rFonts w:cstheme="minorHAnsi"/>
        </w:rPr>
        <w:t xml:space="preserve">and </w:t>
      </w:r>
      <w:r w:rsidR="002C5C8D" w:rsidRPr="00EC58C7">
        <w:rPr>
          <w:rFonts w:cstheme="minorHAnsi"/>
        </w:rPr>
        <w:t xml:space="preserve">DIA workshop on </w:t>
      </w:r>
      <w:r w:rsidRPr="00EC58C7">
        <w:rPr>
          <w:rFonts w:cstheme="minorHAnsi"/>
        </w:rPr>
        <w:t>reducing arm in social media</w:t>
      </w:r>
      <w:r w:rsidR="00EC58C7" w:rsidRPr="00EC58C7">
        <w:rPr>
          <w:rFonts w:cstheme="minorHAnsi"/>
        </w:rPr>
        <w:t>.</w:t>
      </w:r>
    </w:p>
    <w:p w14:paraId="246027D0" w14:textId="77777777" w:rsidR="00CB6374" w:rsidRPr="00EC58C7" w:rsidRDefault="00CB6374" w:rsidP="00F306F9">
      <w:pPr>
        <w:spacing w:after="0"/>
        <w:ind w:left="0"/>
        <w:rPr>
          <w:rFonts w:cstheme="minorHAnsi"/>
        </w:rPr>
      </w:pPr>
    </w:p>
    <w:p w14:paraId="6215140E" w14:textId="77777777" w:rsidR="006B118A" w:rsidRPr="00C80718" w:rsidRDefault="006B118A" w:rsidP="00F306F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color w:val="FF0000"/>
        </w:rPr>
      </w:pPr>
    </w:p>
    <w:p w14:paraId="7F6FD0A0" w14:textId="0C35806F" w:rsidR="00EC58C7" w:rsidRPr="00CB6374" w:rsidRDefault="00AD437D" w:rsidP="00F306F9">
      <w:pPr>
        <w:spacing w:after="0"/>
        <w:ind w:left="0" w:right="35"/>
        <w:jc w:val="left"/>
        <w:rPr>
          <w:rFonts w:cstheme="minorHAnsi"/>
          <w:b/>
          <w:color w:val="2F5496" w:themeColor="accent1" w:themeShade="BF"/>
        </w:rPr>
      </w:pPr>
      <w:r w:rsidRPr="00CB6374">
        <w:rPr>
          <w:rFonts w:cstheme="minorHAnsi"/>
          <w:b/>
          <w:color w:val="2F5496" w:themeColor="accent1" w:themeShade="BF"/>
        </w:rPr>
        <w:t>OTHER BUSINES</w:t>
      </w:r>
      <w:r w:rsidR="00EC58C7" w:rsidRPr="00CB6374">
        <w:rPr>
          <w:rFonts w:cstheme="minorHAnsi"/>
          <w:b/>
          <w:color w:val="2F5496" w:themeColor="accent1" w:themeShade="BF"/>
        </w:rPr>
        <w:t>S</w:t>
      </w:r>
    </w:p>
    <w:p w14:paraId="4CDB0840" w14:textId="33B55EE8" w:rsidR="006A6E59" w:rsidRPr="00EC58C7" w:rsidRDefault="00EC58C7" w:rsidP="00F306F9">
      <w:pPr>
        <w:pStyle w:val="ListParagraph"/>
        <w:numPr>
          <w:ilvl w:val="0"/>
          <w:numId w:val="15"/>
        </w:numPr>
        <w:ind w:right="3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CFE</w:t>
      </w:r>
      <w:r w:rsidR="005C6B01" w:rsidRPr="00EC58C7">
        <w:rPr>
          <w:rFonts w:cstheme="minorHAnsi"/>
          <w:sz w:val="22"/>
          <w:szCs w:val="22"/>
        </w:rPr>
        <w:t xml:space="preserve"> continues to promote the Week of Prayer for Christian Unity. </w:t>
      </w:r>
    </w:p>
    <w:p w14:paraId="1785A396" w14:textId="7CA9902B" w:rsidR="006A6E59" w:rsidRPr="00EC58C7" w:rsidRDefault="00EC58C7" w:rsidP="00F306F9">
      <w:pPr>
        <w:pStyle w:val="ListParagraph"/>
        <w:numPr>
          <w:ilvl w:val="0"/>
          <w:numId w:val="14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CFE continues to ex</w:t>
      </w:r>
      <w:r w:rsidR="006A6E59" w:rsidRPr="00EC58C7">
        <w:rPr>
          <w:rFonts w:cstheme="minorHAnsi"/>
          <w:bCs/>
          <w:sz w:val="22"/>
          <w:szCs w:val="22"/>
        </w:rPr>
        <w:t>plore</w:t>
      </w:r>
      <w:r>
        <w:rPr>
          <w:rFonts w:cstheme="minorHAnsi"/>
          <w:bCs/>
          <w:sz w:val="22"/>
          <w:szCs w:val="22"/>
        </w:rPr>
        <w:t xml:space="preserve"> a proposal</w:t>
      </w:r>
      <w:r w:rsidR="006A6E59" w:rsidRPr="00EC58C7">
        <w:rPr>
          <w:rFonts w:cstheme="minorHAnsi"/>
          <w:bCs/>
          <w:sz w:val="22"/>
          <w:szCs w:val="22"/>
        </w:rPr>
        <w:t xml:space="preserve"> for a paid ecumenical/interfaith officer. </w:t>
      </w:r>
    </w:p>
    <w:p w14:paraId="7CE17EE4" w14:textId="660B99D1" w:rsidR="006A6E59" w:rsidRPr="00EC58C7" w:rsidRDefault="00EC58C7" w:rsidP="00F306F9">
      <w:pPr>
        <w:pStyle w:val="ListParagraph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AF346D">
        <w:rPr>
          <w:color w:val="000000" w:themeColor="text1"/>
          <w:sz w:val="22"/>
          <w:szCs w:val="22"/>
        </w:rPr>
        <w:t xml:space="preserve">CFE is seeking to reaffirm </w:t>
      </w:r>
      <w:r w:rsidR="00AF346D" w:rsidRPr="00AF346D">
        <w:rPr>
          <w:color w:val="000000" w:themeColor="text1"/>
          <w:sz w:val="22"/>
          <w:szCs w:val="22"/>
        </w:rPr>
        <w:t xml:space="preserve">commitment from </w:t>
      </w:r>
      <w:r w:rsidR="006A6E59" w:rsidRPr="00AF346D">
        <w:rPr>
          <w:color w:val="000000" w:themeColor="text1"/>
          <w:sz w:val="22"/>
          <w:szCs w:val="22"/>
        </w:rPr>
        <w:t>St Johns Theological College</w:t>
      </w:r>
      <w:r w:rsidR="006A6E59" w:rsidRPr="00EC58C7">
        <w:rPr>
          <w:color w:val="000000" w:themeColor="text1"/>
          <w:sz w:val="22"/>
          <w:szCs w:val="22"/>
        </w:rPr>
        <w:t xml:space="preserve"> </w:t>
      </w:r>
      <w:r w:rsidR="00AF346D">
        <w:rPr>
          <w:color w:val="000000" w:themeColor="text1"/>
          <w:sz w:val="22"/>
          <w:szCs w:val="22"/>
        </w:rPr>
        <w:t>for</w:t>
      </w:r>
      <w:r w:rsidR="006A6E59" w:rsidRPr="00EC58C7">
        <w:rPr>
          <w:color w:val="000000" w:themeColor="text1"/>
          <w:sz w:val="22"/>
          <w:szCs w:val="22"/>
        </w:rPr>
        <w:t xml:space="preserve"> ecumenical and interfaith input in </w:t>
      </w:r>
      <w:r w:rsidR="00AF346D">
        <w:rPr>
          <w:color w:val="000000" w:themeColor="text1"/>
          <w:sz w:val="22"/>
          <w:szCs w:val="22"/>
        </w:rPr>
        <w:t>m</w:t>
      </w:r>
      <w:r w:rsidR="006A6E59" w:rsidRPr="00EC58C7">
        <w:rPr>
          <w:color w:val="000000" w:themeColor="text1"/>
          <w:sz w:val="22"/>
          <w:szCs w:val="22"/>
        </w:rPr>
        <w:t xml:space="preserve">inistry </w:t>
      </w:r>
      <w:r w:rsidR="00AF346D">
        <w:rPr>
          <w:color w:val="000000" w:themeColor="text1"/>
          <w:sz w:val="22"/>
          <w:szCs w:val="22"/>
        </w:rPr>
        <w:t>f</w:t>
      </w:r>
      <w:r w:rsidR="006A6E59" w:rsidRPr="00EC58C7">
        <w:rPr>
          <w:color w:val="000000" w:themeColor="text1"/>
          <w:sz w:val="22"/>
          <w:szCs w:val="22"/>
        </w:rPr>
        <w:t>ormatio</w:t>
      </w:r>
      <w:r w:rsidR="00AF346D">
        <w:rPr>
          <w:color w:val="000000" w:themeColor="text1"/>
          <w:sz w:val="22"/>
          <w:szCs w:val="22"/>
        </w:rPr>
        <w:t xml:space="preserve">n for </w:t>
      </w:r>
      <w:r w:rsidR="006A6E59" w:rsidRPr="00EC58C7">
        <w:rPr>
          <w:color w:val="000000" w:themeColor="text1"/>
          <w:sz w:val="22"/>
          <w:szCs w:val="22"/>
        </w:rPr>
        <w:t>2022.</w:t>
      </w:r>
    </w:p>
    <w:p w14:paraId="71CDE304" w14:textId="31EF21F5" w:rsidR="006A6E59" w:rsidRPr="00EC58C7" w:rsidRDefault="00AF346D" w:rsidP="00F306F9">
      <w:pPr>
        <w:pStyle w:val="ListParagraph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AF346D">
        <w:rPr>
          <w:color w:val="000000" w:themeColor="text1"/>
          <w:sz w:val="22"/>
          <w:szCs w:val="22"/>
        </w:rPr>
        <w:t>CFE has d</w:t>
      </w:r>
      <w:r w:rsidR="006A6E59" w:rsidRPr="00AF346D">
        <w:rPr>
          <w:color w:val="000000" w:themeColor="text1"/>
          <w:sz w:val="22"/>
          <w:szCs w:val="22"/>
        </w:rPr>
        <w:t>iscussed the practice of scattering ashes on a beach.</w:t>
      </w:r>
      <w:r w:rsidR="006A6E59" w:rsidRPr="00EC58C7">
        <w:rPr>
          <w:color w:val="000000" w:themeColor="text1"/>
          <w:sz w:val="22"/>
          <w:szCs w:val="22"/>
        </w:rPr>
        <w:t xml:space="preserve"> The issue was judged to have </w:t>
      </w:r>
      <w:r>
        <w:rPr>
          <w:color w:val="000000" w:themeColor="text1"/>
          <w:sz w:val="22"/>
          <w:szCs w:val="22"/>
        </w:rPr>
        <w:t xml:space="preserve">more </w:t>
      </w:r>
      <w:r w:rsidR="006A6E59" w:rsidRPr="00EC58C7">
        <w:rPr>
          <w:color w:val="000000" w:themeColor="text1"/>
          <w:sz w:val="22"/>
          <w:szCs w:val="22"/>
        </w:rPr>
        <w:t xml:space="preserve">cultural implications </w:t>
      </w:r>
      <w:r>
        <w:rPr>
          <w:color w:val="000000" w:themeColor="text1"/>
          <w:sz w:val="22"/>
          <w:szCs w:val="22"/>
        </w:rPr>
        <w:t>than</w:t>
      </w:r>
      <w:r w:rsidR="006A6E59" w:rsidRPr="00EC58C7">
        <w:rPr>
          <w:color w:val="000000" w:themeColor="text1"/>
          <w:sz w:val="22"/>
          <w:szCs w:val="22"/>
        </w:rPr>
        <w:t xml:space="preserve"> </w:t>
      </w:r>
      <w:r w:rsidRPr="00EC58C7">
        <w:rPr>
          <w:color w:val="000000" w:themeColor="text1"/>
          <w:sz w:val="22"/>
          <w:szCs w:val="22"/>
        </w:rPr>
        <w:t>faith based</w:t>
      </w:r>
      <w:r w:rsidR="006A6E59" w:rsidRPr="00EC58C7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The c</w:t>
      </w:r>
      <w:r w:rsidR="006A6E59" w:rsidRPr="00EC58C7">
        <w:rPr>
          <w:color w:val="000000" w:themeColor="text1"/>
          <w:sz w:val="22"/>
          <w:szCs w:val="22"/>
        </w:rPr>
        <w:t xml:space="preserve">ommittee awaits </w:t>
      </w:r>
      <w:r>
        <w:rPr>
          <w:color w:val="000000" w:themeColor="text1"/>
          <w:sz w:val="22"/>
          <w:szCs w:val="22"/>
        </w:rPr>
        <w:t xml:space="preserve">information on the </w:t>
      </w:r>
      <w:r w:rsidR="006A6E59" w:rsidRPr="00EC58C7">
        <w:rPr>
          <w:color w:val="000000" w:themeColor="text1"/>
          <w:sz w:val="22"/>
          <w:szCs w:val="22"/>
        </w:rPr>
        <w:t>churchwide position</w:t>
      </w:r>
      <w:r>
        <w:rPr>
          <w:color w:val="000000" w:themeColor="text1"/>
          <w:sz w:val="22"/>
          <w:szCs w:val="22"/>
        </w:rPr>
        <w:t xml:space="preserve"> and </w:t>
      </w:r>
      <w:r w:rsidR="006A6E59" w:rsidRPr="00EC58C7">
        <w:rPr>
          <w:color w:val="000000" w:themeColor="text1"/>
          <w:sz w:val="22"/>
          <w:szCs w:val="22"/>
        </w:rPr>
        <w:t>pastoral guidance.</w:t>
      </w:r>
    </w:p>
    <w:p w14:paraId="3BC69BE6" w14:textId="77777777" w:rsidR="007E4E44" w:rsidRPr="00AD437D" w:rsidRDefault="007E4E44" w:rsidP="00CB6374">
      <w:pPr>
        <w:spacing w:after="0"/>
        <w:ind w:left="0" w:right="35" w:firstLine="0"/>
        <w:jc w:val="left"/>
        <w:rPr>
          <w:rFonts w:asciiTheme="minorHAnsi" w:hAnsiTheme="minorHAnsi" w:cstheme="minorHAnsi"/>
        </w:rPr>
      </w:pPr>
    </w:p>
    <w:p w14:paraId="5F670E7A" w14:textId="77777777" w:rsidR="00CB6374" w:rsidRDefault="00CB6374" w:rsidP="00CB6374">
      <w:pPr>
        <w:pStyle w:val="Heading1"/>
        <w:spacing w:after="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34E1E" wp14:editId="06F888AD">
                <wp:simplePos x="0" y="0"/>
                <wp:positionH relativeFrom="column">
                  <wp:posOffset>-12701</wp:posOffset>
                </wp:positionH>
                <wp:positionV relativeFrom="paragraph">
                  <wp:posOffset>95885</wp:posOffset>
                </wp:positionV>
                <wp:extent cx="5724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D21F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55pt" to="449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+pmgEAAIg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88E3D66" w14:textId="77777777" w:rsidR="00E52B72" w:rsidRPr="00AD437D" w:rsidRDefault="00F439B7" w:rsidP="00F306F9">
      <w:pPr>
        <w:spacing w:after="0"/>
        <w:jc w:val="left"/>
        <w:rPr>
          <w:rFonts w:asciiTheme="minorHAnsi" w:hAnsiTheme="minorHAnsi" w:cstheme="minorHAnsi"/>
        </w:rPr>
      </w:pPr>
    </w:p>
    <w:sectPr w:rsidR="00E52B72" w:rsidRPr="00AD437D" w:rsidSect="001477B3">
      <w:pgSz w:w="11900" w:h="16840"/>
      <w:pgMar w:top="2268" w:right="1134" w:bottom="119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39C"/>
    <w:multiLevelType w:val="hybridMultilevel"/>
    <w:tmpl w:val="6FEAF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647F9"/>
    <w:multiLevelType w:val="hybridMultilevel"/>
    <w:tmpl w:val="A8E04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349EF"/>
    <w:multiLevelType w:val="hybridMultilevel"/>
    <w:tmpl w:val="FA7E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B2496"/>
    <w:multiLevelType w:val="hybridMultilevel"/>
    <w:tmpl w:val="C354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35EC6"/>
    <w:multiLevelType w:val="hybridMultilevel"/>
    <w:tmpl w:val="31AE369A"/>
    <w:lvl w:ilvl="0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5" w15:restartNumberingAfterBreak="0">
    <w:nsid w:val="374F0C62"/>
    <w:multiLevelType w:val="hybridMultilevel"/>
    <w:tmpl w:val="2AE0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7122"/>
    <w:multiLevelType w:val="hybridMultilevel"/>
    <w:tmpl w:val="55506C10"/>
    <w:lvl w:ilvl="0" w:tplc="77CC38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75C4"/>
    <w:multiLevelType w:val="hybridMultilevel"/>
    <w:tmpl w:val="7F5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219B"/>
    <w:multiLevelType w:val="hybridMultilevel"/>
    <w:tmpl w:val="CD7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F4B87"/>
    <w:multiLevelType w:val="hybridMultilevel"/>
    <w:tmpl w:val="6586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B1970"/>
    <w:multiLevelType w:val="hybridMultilevel"/>
    <w:tmpl w:val="070A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A7F22"/>
    <w:multiLevelType w:val="hybridMultilevel"/>
    <w:tmpl w:val="68FCF7C8"/>
    <w:lvl w:ilvl="0" w:tplc="45121BE0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73B1D"/>
    <w:multiLevelType w:val="hybridMultilevel"/>
    <w:tmpl w:val="1FF084E8"/>
    <w:lvl w:ilvl="0" w:tplc="BD40DB28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C2897"/>
    <w:multiLevelType w:val="hybridMultilevel"/>
    <w:tmpl w:val="3522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4" w15:restartNumberingAfterBreak="0">
    <w:nsid w:val="7FA23D71"/>
    <w:multiLevelType w:val="hybridMultilevel"/>
    <w:tmpl w:val="B52E3E08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1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44"/>
    <w:rsid w:val="000632BC"/>
    <w:rsid w:val="000D6D35"/>
    <w:rsid w:val="000F0149"/>
    <w:rsid w:val="001477B3"/>
    <w:rsid w:val="001B1ED6"/>
    <w:rsid w:val="001C1BF7"/>
    <w:rsid w:val="002B64DD"/>
    <w:rsid w:val="002C5C8D"/>
    <w:rsid w:val="002E0F28"/>
    <w:rsid w:val="002E56E1"/>
    <w:rsid w:val="00326D40"/>
    <w:rsid w:val="00357EC1"/>
    <w:rsid w:val="003C6332"/>
    <w:rsid w:val="004774DA"/>
    <w:rsid w:val="004C6682"/>
    <w:rsid w:val="004D153E"/>
    <w:rsid w:val="005269B8"/>
    <w:rsid w:val="00530ECF"/>
    <w:rsid w:val="005C6B01"/>
    <w:rsid w:val="00654649"/>
    <w:rsid w:val="00667004"/>
    <w:rsid w:val="0069232A"/>
    <w:rsid w:val="006A6E59"/>
    <w:rsid w:val="006B118A"/>
    <w:rsid w:val="006D4DC6"/>
    <w:rsid w:val="006E538C"/>
    <w:rsid w:val="00701C45"/>
    <w:rsid w:val="0073724E"/>
    <w:rsid w:val="007540E2"/>
    <w:rsid w:val="007550D1"/>
    <w:rsid w:val="00767469"/>
    <w:rsid w:val="007A6D3E"/>
    <w:rsid w:val="007E4E44"/>
    <w:rsid w:val="0081739A"/>
    <w:rsid w:val="008268FD"/>
    <w:rsid w:val="00846AD0"/>
    <w:rsid w:val="008954BE"/>
    <w:rsid w:val="00913C74"/>
    <w:rsid w:val="00943C2C"/>
    <w:rsid w:val="009A5087"/>
    <w:rsid w:val="00A62ED5"/>
    <w:rsid w:val="00A70698"/>
    <w:rsid w:val="00AA5C69"/>
    <w:rsid w:val="00AD437D"/>
    <w:rsid w:val="00AE5C08"/>
    <w:rsid w:val="00AF09A5"/>
    <w:rsid w:val="00AF346D"/>
    <w:rsid w:val="00AF6201"/>
    <w:rsid w:val="00C11DAF"/>
    <w:rsid w:val="00C245A4"/>
    <w:rsid w:val="00C5228A"/>
    <w:rsid w:val="00C66F82"/>
    <w:rsid w:val="00C80718"/>
    <w:rsid w:val="00CB6374"/>
    <w:rsid w:val="00CE0FE1"/>
    <w:rsid w:val="00D53027"/>
    <w:rsid w:val="00D85265"/>
    <w:rsid w:val="00D86611"/>
    <w:rsid w:val="00DA3084"/>
    <w:rsid w:val="00DE778E"/>
    <w:rsid w:val="00DF0F94"/>
    <w:rsid w:val="00E60D47"/>
    <w:rsid w:val="00EB3A42"/>
    <w:rsid w:val="00EC58C7"/>
    <w:rsid w:val="00F306F9"/>
    <w:rsid w:val="00FB0768"/>
    <w:rsid w:val="00FB1FF8"/>
    <w:rsid w:val="00FE46DB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9089"/>
  <w14:defaultImageDpi w14:val="32767"/>
  <w15:chartTrackingRefBased/>
  <w15:docId w15:val="{EEF2AA64-7085-E743-8162-E7FC1F7E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4E44"/>
    <w:pPr>
      <w:spacing w:after="4" w:line="268" w:lineRule="auto"/>
      <w:ind w:left="10" w:right="48" w:hanging="10"/>
      <w:jc w:val="both"/>
    </w:pPr>
    <w:rPr>
      <w:rFonts w:ascii="Calibri" w:eastAsia="Calibri" w:hAnsi="Calibri" w:cs="Calibri"/>
      <w:color w:val="000000"/>
      <w:sz w:val="22"/>
      <w:szCs w:val="22"/>
      <w:lang w:val="en-NZ" w:eastAsia="en-NZ"/>
    </w:rPr>
  </w:style>
  <w:style w:type="paragraph" w:styleId="Heading1">
    <w:name w:val="heading 1"/>
    <w:next w:val="Normal"/>
    <w:link w:val="Heading1Char"/>
    <w:uiPriority w:val="9"/>
    <w:unhideWhenUsed/>
    <w:qFormat/>
    <w:rsid w:val="007E4E44"/>
    <w:pPr>
      <w:keepNext/>
      <w:keepLines/>
      <w:spacing w:after="21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szCs w:val="22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E44"/>
    <w:rPr>
      <w:rFonts w:ascii="Calibri" w:eastAsia="Calibri" w:hAnsi="Calibri" w:cs="Calibri"/>
      <w:b/>
      <w:color w:val="000000"/>
      <w:sz w:val="22"/>
      <w:szCs w:val="22"/>
      <w:lang w:val="en-NZ" w:eastAsia="en-NZ"/>
    </w:rPr>
  </w:style>
  <w:style w:type="table" w:customStyle="1" w:styleId="TableGrid">
    <w:name w:val="TableGrid"/>
    <w:rsid w:val="007E4E44"/>
    <w:rPr>
      <w:rFonts w:eastAsiaTheme="minorEastAsia"/>
      <w:sz w:val="22"/>
      <w:szCs w:val="22"/>
      <w:lang w:val="en-NZ"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E4E4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4E44"/>
    <w:pPr>
      <w:spacing w:after="0" w:line="240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94"/>
    <w:rPr>
      <w:rFonts w:ascii="Segoe UI" w:eastAsia="Calibri" w:hAnsi="Segoe UI" w:cs="Segoe UI"/>
      <w:color w:val="000000"/>
      <w:sz w:val="18"/>
      <w:szCs w:val="18"/>
      <w:lang w:val="en-NZ" w:eastAsia="en-NZ"/>
    </w:rPr>
  </w:style>
  <w:style w:type="character" w:styleId="Hyperlink">
    <w:name w:val="Hyperlink"/>
    <w:semiHidden/>
    <w:rsid w:val="00943C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5F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n.anglicancommunion.org/resourc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6" ma:contentTypeDescription="Create a new document." ma:contentTypeScope="" ma:versionID="0919d788b9e9e1e007275922b7535c4c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38dff6a6d5515a14b9f054380cb93f9c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 xsi:nil="true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182A4-5CB1-4EF8-B0E9-3E04E98B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4CA6D-0CD3-457A-BD1C-87D9480170D5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292BDCF5-7ADB-4B11-8A51-053943834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Mills</dc:creator>
  <cp:keywords/>
  <dc:description/>
  <cp:lastModifiedBy>James Wilson</cp:lastModifiedBy>
  <cp:revision>16</cp:revision>
  <cp:lastPrinted>2022-03-14T02:11:00Z</cp:lastPrinted>
  <dcterms:created xsi:type="dcterms:W3CDTF">2022-03-06T18:29:00Z</dcterms:created>
  <dcterms:modified xsi:type="dcterms:W3CDTF">2022-03-06T21:28:00Z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Order">
    <vt:r8>8952900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